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6E" w:rsidRPr="00191876" w:rsidRDefault="004B096E" w:rsidP="004B096E">
      <w:pPr>
        <w:spacing w:after="0" w:line="312" w:lineRule="auto"/>
        <w:contextualSpacing/>
        <w:jc w:val="center"/>
        <w:rPr>
          <w:rFonts w:ascii="Arial" w:eastAsia="ヒラギノ角ゴ Pro W3" w:hAnsi="Arial" w:cs="Times New Roman"/>
          <w:sz w:val="30"/>
          <w:szCs w:val="30"/>
        </w:rPr>
      </w:pPr>
      <w:r w:rsidRPr="004B096E">
        <w:rPr>
          <w:rFonts w:ascii="Proxima Nova ExCn Rg" w:eastAsia="ヒラギノ角ゴ Pro W3" w:hAnsi="Proxima Nova ExCn Rg" w:cs="Times New Roman"/>
          <w:noProof/>
          <w:sz w:val="30"/>
          <w:szCs w:val="30"/>
          <w:lang w:eastAsia="ru-RU"/>
        </w:rPr>
        <w:drawing>
          <wp:inline distT="0" distB="0" distL="0" distR="0" wp14:anchorId="3A000441" wp14:editId="2DB005FC">
            <wp:extent cx="7048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D3" w:rsidRPr="004B096E" w:rsidRDefault="003860D3" w:rsidP="004B096E">
      <w:pPr>
        <w:spacing w:after="0" w:line="312" w:lineRule="auto"/>
        <w:contextualSpacing/>
        <w:jc w:val="center"/>
        <w:rPr>
          <w:rFonts w:ascii="Arial" w:eastAsia="ヒラギノ角ゴ Pro W3" w:hAnsi="Arial" w:cs="Times New Roman"/>
          <w:sz w:val="30"/>
          <w:szCs w:val="30"/>
          <w:lang w:val="en-US"/>
        </w:rPr>
      </w:pPr>
    </w:p>
    <w:p w:rsidR="003860D3" w:rsidRPr="003860D3" w:rsidRDefault="003860D3" w:rsidP="003860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center"/>
        <w:rPr>
          <w:rFonts w:ascii="Proxima Nova ExCn Rg" w:eastAsia="ヒラギノ角ゴ Pro W3" w:hAnsi="Proxima Nova ExCn Rg" w:cs="Arial"/>
          <w:sz w:val="30"/>
          <w:szCs w:val="30"/>
          <w:u w:val="single"/>
          <w:lang w:eastAsia="ru-RU"/>
        </w:rPr>
      </w:pPr>
      <w:r w:rsidRPr="003860D3">
        <w:rPr>
          <w:rFonts w:ascii="Proxima Nova ExCn Rg" w:eastAsia="ヒラギノ角ゴ Pro W3" w:hAnsi="Proxima Nova ExCn Rg" w:cs="Arial"/>
          <w:sz w:val="30"/>
          <w:szCs w:val="30"/>
          <w:u w:val="single"/>
          <w:lang w:eastAsia="ru-RU"/>
        </w:rPr>
        <w:t xml:space="preserve">Заседание Комиссии </w:t>
      </w:r>
      <w:r w:rsidRPr="004B096E">
        <w:rPr>
          <w:rFonts w:ascii="Proxima Nova ExCn Rg" w:eastAsia="ヒラギノ角ゴ Pro W3" w:hAnsi="Proxima Nova ExCn Rg" w:cs="Arial"/>
          <w:sz w:val="30"/>
          <w:szCs w:val="30"/>
          <w:u w:val="single"/>
          <w:lang w:eastAsia="ru-RU"/>
        </w:rPr>
        <w:t>13 мая 2021 г.</w:t>
      </w:r>
      <w:r>
        <w:rPr>
          <w:rFonts w:ascii="Proxima Nova ExCn Rg" w:eastAsia="ヒラギノ角ゴ Pro W3" w:hAnsi="Proxima Nova ExCn Rg" w:cs="Arial"/>
          <w:sz w:val="30"/>
          <w:szCs w:val="30"/>
          <w:u w:val="single"/>
          <w:lang w:eastAsia="ru-RU"/>
        </w:rPr>
        <w:t xml:space="preserve"> (протокол № 1)</w:t>
      </w:r>
    </w:p>
    <w:p w:rsidR="003860D3" w:rsidRDefault="003860D3" w:rsidP="004B0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</w:p>
    <w:p w:rsidR="004B096E" w:rsidRPr="004B096E" w:rsidRDefault="004B096E" w:rsidP="004B0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4B096E">
        <w:rPr>
          <w:rFonts w:ascii="Proxima Nova ExCn Rg" w:eastAsia="ヒラギノ角ゴ Pro W3" w:hAnsi="Proxima Nova ExCn Rg" w:cs="Arial"/>
          <w:sz w:val="30"/>
          <w:szCs w:val="30"/>
          <w:u w:val="single"/>
        </w:rPr>
        <w:t xml:space="preserve">Повестка дня:  </w:t>
      </w:r>
    </w:p>
    <w:p w:rsidR="004B096E" w:rsidRPr="004B096E" w:rsidRDefault="004B096E" w:rsidP="004B096E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4B096E">
        <w:rPr>
          <w:rFonts w:ascii="Proxima Nova ExCn Rg" w:hAnsi="Proxima Nova ExCn Rg" w:cs="Times New Roman"/>
          <w:sz w:val="30"/>
          <w:szCs w:val="30"/>
        </w:rPr>
        <w:t>1. Рассмотреть уведомление работника Корпорации о возможном конфликте интересов и предложениях по его урегулированию</w:t>
      </w:r>
    </w:p>
    <w:p w:rsidR="004B096E" w:rsidRPr="004B096E" w:rsidRDefault="004B096E" w:rsidP="004B096E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4B096E">
        <w:rPr>
          <w:rFonts w:ascii="Proxima Nova ExCn Rg" w:hAnsi="Proxima Nova ExCn Rg" w:cs="Times New Roman"/>
          <w:sz w:val="30"/>
          <w:szCs w:val="30"/>
        </w:rPr>
        <w:t>2. Рассмотреть уведомление работника Корпорации о возможном конфликте интересов и предложениях по его урегулированию</w:t>
      </w:r>
      <w:r w:rsidR="003860D3">
        <w:rPr>
          <w:rFonts w:ascii="Proxima Nova ExCn Rg" w:hAnsi="Proxima Nova ExCn Rg" w:cs="Times New Roman"/>
          <w:sz w:val="30"/>
          <w:szCs w:val="30"/>
        </w:rPr>
        <w:t>.</w:t>
      </w:r>
      <w:r w:rsidRPr="004B096E">
        <w:rPr>
          <w:rFonts w:ascii="Proxima Nova ExCn Rg" w:hAnsi="Proxima Nova ExCn Rg" w:cs="Times New Roman"/>
          <w:sz w:val="30"/>
          <w:szCs w:val="30"/>
        </w:rPr>
        <w:t xml:space="preserve"> </w:t>
      </w:r>
    </w:p>
    <w:p w:rsidR="003860D3" w:rsidRDefault="004B096E" w:rsidP="004B096E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4B096E">
        <w:rPr>
          <w:rFonts w:ascii="Proxima Nova ExCn Rg" w:hAnsi="Proxima Nova ExCn Rg" w:cs="Times New Roman"/>
          <w:sz w:val="30"/>
          <w:szCs w:val="30"/>
        </w:rPr>
        <w:t>3. Рассмотреть уведомление работника Корпорации о возможном конфликте интересов и предложениях по его урегулированию</w:t>
      </w:r>
      <w:r w:rsidR="003860D3">
        <w:rPr>
          <w:rFonts w:ascii="Proxima Nova ExCn Rg" w:hAnsi="Proxima Nova ExCn Rg" w:cs="Times New Roman"/>
          <w:sz w:val="30"/>
          <w:szCs w:val="30"/>
        </w:rPr>
        <w:t>.</w:t>
      </w:r>
      <w:r w:rsidRPr="004B096E">
        <w:rPr>
          <w:rFonts w:ascii="Proxima Nova ExCn Rg" w:hAnsi="Proxima Nova ExCn Rg" w:cs="Times New Roman"/>
          <w:sz w:val="30"/>
          <w:szCs w:val="30"/>
        </w:rPr>
        <w:t xml:space="preserve"> </w:t>
      </w:r>
    </w:p>
    <w:p w:rsidR="004B096E" w:rsidRPr="004B096E" w:rsidRDefault="004B096E" w:rsidP="004B096E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4B096E">
        <w:rPr>
          <w:rFonts w:ascii="Proxima Nova ExCn Rg" w:hAnsi="Proxima Nova ExCn Rg" w:cs="Times New Roman"/>
          <w:sz w:val="30"/>
          <w:szCs w:val="30"/>
        </w:rPr>
        <w:t>4. Рассмотреть уведомление работника Корпорации о возможном конфликте интересов и предложениях по его урегулированию</w:t>
      </w:r>
      <w:r w:rsidR="003860D3">
        <w:rPr>
          <w:rFonts w:ascii="Proxima Nova ExCn Rg" w:hAnsi="Proxima Nova ExCn Rg" w:cs="Times New Roman"/>
          <w:sz w:val="30"/>
          <w:szCs w:val="30"/>
        </w:rPr>
        <w:t>.</w:t>
      </w:r>
      <w:r w:rsidRPr="004B096E">
        <w:rPr>
          <w:rFonts w:ascii="Proxima Nova ExCn Rg" w:hAnsi="Proxima Nova ExCn Rg" w:cs="Times New Roman"/>
          <w:sz w:val="30"/>
          <w:szCs w:val="30"/>
        </w:rPr>
        <w:t xml:space="preserve"> </w:t>
      </w:r>
    </w:p>
    <w:p w:rsidR="004B096E" w:rsidRPr="004B096E" w:rsidRDefault="004B096E" w:rsidP="004B096E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4B096E">
        <w:rPr>
          <w:rFonts w:ascii="Proxima Nova ExCn Rg" w:hAnsi="Proxima Nova ExCn Rg" w:cs="Times New Roman"/>
          <w:sz w:val="30"/>
          <w:szCs w:val="30"/>
        </w:rPr>
        <w:t>5. Рассмотреть результаты проверочных мероприятий, проведенных по факту представления работником Корпорации неполных сведений доходно-имущественного характера в рамках декларационной кампании</w:t>
      </w:r>
      <w:r w:rsidR="003860D3">
        <w:rPr>
          <w:rFonts w:ascii="Proxima Nova ExCn Rg" w:hAnsi="Proxima Nova ExCn Rg" w:cs="Times New Roman"/>
          <w:sz w:val="30"/>
          <w:szCs w:val="30"/>
        </w:rPr>
        <w:t>.</w:t>
      </w:r>
    </w:p>
    <w:p w:rsidR="004B096E" w:rsidRPr="004B096E" w:rsidRDefault="004B096E" w:rsidP="004B096E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4B096E">
        <w:rPr>
          <w:rFonts w:ascii="Proxima Nova ExCn Rg" w:hAnsi="Proxima Nova ExCn Rg" w:cs="Times New Roman"/>
          <w:sz w:val="30"/>
          <w:szCs w:val="30"/>
        </w:rPr>
        <w:t>6. Рассмотреть результаты проверочных мероприятий, проведенных по факту представления работником Корпорации неполных сведений доходно-имущественного характера в рамках декларационной кампании</w:t>
      </w:r>
      <w:r w:rsidR="003860D3">
        <w:rPr>
          <w:rFonts w:ascii="Proxima Nova ExCn Rg" w:hAnsi="Proxima Nova ExCn Rg" w:cs="Times New Roman"/>
          <w:sz w:val="30"/>
          <w:szCs w:val="30"/>
        </w:rPr>
        <w:t>.</w:t>
      </w:r>
      <w:r w:rsidRPr="004B096E">
        <w:rPr>
          <w:rFonts w:ascii="Proxima Nova ExCn Rg" w:hAnsi="Proxima Nova ExCn Rg" w:cs="Times New Roman"/>
          <w:sz w:val="30"/>
          <w:szCs w:val="30"/>
        </w:rPr>
        <w:t xml:space="preserve"> </w:t>
      </w:r>
    </w:p>
    <w:p w:rsidR="004B096E" w:rsidRPr="004B096E" w:rsidRDefault="004B096E" w:rsidP="004B096E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4B096E">
        <w:rPr>
          <w:rFonts w:ascii="Proxima Nova ExCn Rg" w:hAnsi="Proxima Nova ExCn Rg" w:cs="Times New Roman"/>
          <w:sz w:val="30"/>
          <w:szCs w:val="30"/>
        </w:rPr>
        <w:t>7. Рассмотреть уведомление работника Корпорации о невозможности представить сведения доходно-имущественного характера в отношении своего супруга</w:t>
      </w:r>
      <w:r w:rsidR="003860D3">
        <w:rPr>
          <w:rFonts w:ascii="Proxima Nova ExCn Rg" w:hAnsi="Proxima Nova ExCn Rg" w:cs="Times New Roman"/>
          <w:sz w:val="30"/>
          <w:szCs w:val="30"/>
        </w:rPr>
        <w:t>.</w:t>
      </w:r>
      <w:r w:rsidRPr="004B096E">
        <w:rPr>
          <w:rFonts w:ascii="Proxima Nova ExCn Rg" w:hAnsi="Proxima Nova ExCn Rg" w:cs="Times New Roman"/>
          <w:sz w:val="30"/>
          <w:szCs w:val="30"/>
        </w:rPr>
        <w:t xml:space="preserve"> 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</w:p>
    <w:p w:rsidR="004B096E" w:rsidRDefault="004B096E" w:rsidP="004B096E">
      <w:pPr>
        <w:spacing w:after="0" w:line="360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 xml:space="preserve">По первом вопросу: </w:t>
      </w:r>
    </w:p>
    <w:p w:rsidR="003860D3" w:rsidRPr="004B096E" w:rsidRDefault="003860D3" w:rsidP="004B096E">
      <w:pPr>
        <w:spacing w:after="0" w:line="360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Принято решение: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1. Принять к сведению информацию докладчика по факту подачи работником Корпорации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 С учетом результатов обсуждения и голосования, в соответствии с пунктом 25.3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решение признать, чт</w:t>
      </w:r>
      <w:r w:rsidR="003860D3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 в случае назначения работника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на должность генерального директора </w:t>
      </w:r>
      <w:r w:rsidR="003860D3">
        <w:rPr>
          <w:rFonts w:ascii="Proxima Nova ExCn Rg" w:hAnsi="Proxima Nova ExCn Rg" w:cs="Franklin Gothic Medium Cond"/>
          <w:sz w:val="30"/>
          <w:szCs w:val="30"/>
        </w:rPr>
        <w:t>организации</w:t>
      </w:r>
      <w:r w:rsidRPr="004B096E">
        <w:rPr>
          <w:rFonts w:ascii="Proxima Nova ExCn Rg" w:hAnsi="Proxima Nova ExCn Rg" w:cs="Franklin Gothic Medium Cond"/>
          <w:sz w:val="30"/>
          <w:szCs w:val="30"/>
        </w:rPr>
        <w:t xml:space="preserve"> 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может возникнуть ситуация, приводящая к потенциальному конфликту интересов. В целях минимизации риска возникновения конфликта интересов и недопущения реального конфликта интересов Комиссия рекомендует:</w:t>
      </w: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2.1. Департаменту корпоративного развития совместно с Департаментом упр</w:t>
      </w:r>
      <w:r w:rsidR="003860D3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авления персоналом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провести экспертизу должностных инструкций (функциональных обязанностей) по занимаемой в настоящее время </w:t>
      </w:r>
      <w:r w:rsidR="003860D3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работником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должности и на назначение которой рекомендуется указанный работник как кандидат. В ходе экспертизы установить алгоритм и степень возникновения </w:t>
      </w:r>
      <w:proofErr w:type="spellStart"/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аффилированности</w:t>
      </w:r>
      <w:proofErr w:type="spellEnd"/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при исполнении должностных обязанностей;</w:t>
      </w: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2.2. </w:t>
      </w:r>
      <w:r w:rsidRPr="004B096E">
        <w:rPr>
          <w:rFonts w:ascii="Proxima Nova ExCn Rg" w:hAnsi="Proxima Nova ExCn Rg"/>
          <w:sz w:val="30"/>
          <w:szCs w:val="30"/>
        </w:rPr>
        <w:t xml:space="preserve">рассмотреть вопрос об уточнении порядка установления работнику специфичного КПЭ и внести необходимые изменения, исключающие возможность возникновения 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конфликта интересов;</w:t>
      </w: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hAnsi="Proxima Nova ExCn Rg" w:cs="Franklin Gothic Medium Cond"/>
          <w:sz w:val="30"/>
          <w:szCs w:val="30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2.3. предусмотреть возможность использования механизма согласования, одобрения, утверждени</w:t>
      </w:r>
      <w:r w:rsidR="003860D3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я принимаемых решений работником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(исходя из его должностных обязанностей</w:t>
      </w:r>
      <w:r w:rsidRPr="004B096E">
        <w:rPr>
          <w:rFonts w:ascii="Proxima Nova ExCn Rg" w:hAnsi="Proxima Nova ExCn Rg" w:cs="Franklin Gothic Medium Cond"/>
          <w:sz w:val="30"/>
          <w:szCs w:val="30"/>
        </w:rPr>
        <w:t xml:space="preserve"> генерального </w:t>
      </w:r>
      <w:r w:rsidR="003860D3">
        <w:rPr>
          <w:rFonts w:ascii="Proxima Nova ExCn Rg" w:hAnsi="Proxima Nova ExCn Rg" w:cs="Franklin Gothic Medium Cond"/>
          <w:sz w:val="30"/>
          <w:szCs w:val="30"/>
        </w:rPr>
        <w:t>директора организации</w:t>
      </w:r>
      <w:r w:rsidRPr="004B096E">
        <w:rPr>
          <w:rFonts w:ascii="Proxima Nova ExCn Rg" w:hAnsi="Proxima Nova ExCn Rg" w:cs="Franklin Gothic Medium Cond"/>
          <w:sz w:val="30"/>
          <w:szCs w:val="30"/>
        </w:rPr>
        <w:t>);</w:t>
      </w: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hAnsi="Proxima Nova ExCn Rg" w:cs="Franklin Gothic Medium Cond"/>
          <w:sz w:val="30"/>
          <w:szCs w:val="30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2.4. </w:t>
      </w:r>
      <w:r w:rsidRPr="004B096E">
        <w:rPr>
          <w:rFonts w:ascii="Proxima Nova ExCn Rg" w:hAnsi="Proxima Nova ExCn Rg" w:cs="Franklin Gothic Medium Cond"/>
          <w:sz w:val="30"/>
          <w:szCs w:val="30"/>
        </w:rPr>
        <w:t>сформировать</w:t>
      </w:r>
      <w:r w:rsidRPr="004B096E">
        <w:rPr>
          <w:rFonts w:ascii="Proxima Nova ExCn Rg" w:hAnsi="Proxima Nova ExCn Rg"/>
          <w:sz w:val="30"/>
          <w:szCs w:val="30"/>
        </w:rPr>
        <w:t xml:space="preserve"> </w:t>
      </w:r>
      <w:r w:rsidRPr="004B096E">
        <w:rPr>
          <w:rFonts w:ascii="Proxima Nova ExCn Rg" w:hAnsi="Proxima Nova ExCn Rg" w:cs="Franklin Gothic Medium Cond"/>
          <w:sz w:val="30"/>
          <w:szCs w:val="30"/>
        </w:rPr>
        <w:t xml:space="preserve">специальную приемочную комиссию, состоящую из работников Корпорации, не находящихся в </w:t>
      </w:r>
      <w:r w:rsidR="003860D3">
        <w:rPr>
          <w:rFonts w:ascii="Proxima Nova ExCn Rg" w:hAnsi="Proxima Nova ExCn Rg" w:cs="Franklin Gothic Medium Cond"/>
          <w:sz w:val="30"/>
          <w:szCs w:val="30"/>
        </w:rPr>
        <w:t>подчинении работника</w:t>
      </w:r>
      <w:r w:rsidRPr="004B096E">
        <w:rPr>
          <w:rFonts w:ascii="Proxima Nova ExCn Rg" w:hAnsi="Proxima Nova ExCn Rg" w:cs="Franklin Gothic Medium Cond"/>
          <w:sz w:val="30"/>
          <w:szCs w:val="30"/>
        </w:rPr>
        <w:t xml:space="preserve"> и/или заместителя ген</w:t>
      </w:r>
      <w:r w:rsidR="003860D3">
        <w:rPr>
          <w:rFonts w:ascii="Proxima Nova ExCn Rg" w:hAnsi="Proxima Nova ExCn Rg" w:cs="Franklin Gothic Medium Cond"/>
          <w:sz w:val="30"/>
          <w:szCs w:val="30"/>
        </w:rPr>
        <w:t>ерального директора Корпорации</w:t>
      </w:r>
      <w:r w:rsidRPr="004B096E">
        <w:rPr>
          <w:rFonts w:ascii="Proxima Nova ExCn Rg" w:hAnsi="Proxima Nova ExCn Rg" w:cs="Franklin Gothic Medium Cond"/>
          <w:sz w:val="30"/>
          <w:szCs w:val="30"/>
        </w:rPr>
        <w:t>, которая будет осуществлять приемку оказанных услуг/выполненн</w:t>
      </w:r>
      <w:r w:rsidR="003860D3">
        <w:rPr>
          <w:rFonts w:ascii="Proxima Nova ExCn Rg" w:hAnsi="Proxima Nova ExCn Rg" w:cs="Franklin Gothic Medium Cond"/>
          <w:sz w:val="30"/>
          <w:szCs w:val="30"/>
        </w:rPr>
        <w:t>ых работ у организации</w:t>
      </w:r>
      <w:r w:rsidRPr="004B096E">
        <w:rPr>
          <w:rFonts w:ascii="Proxima Nova ExCn Rg" w:hAnsi="Proxima Nova ExCn Rg" w:cs="Franklin Gothic Medium Cond"/>
          <w:sz w:val="30"/>
          <w:szCs w:val="30"/>
        </w:rPr>
        <w:t xml:space="preserve">; </w:t>
      </w: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hAnsi="Proxima Nova ExCn Rg" w:cs="Franklin Gothic Medium Cond"/>
          <w:sz w:val="30"/>
          <w:szCs w:val="30"/>
        </w:rPr>
      </w:pPr>
      <w:r w:rsidRPr="004B096E">
        <w:rPr>
          <w:rFonts w:ascii="Proxima Nova ExCn Rg" w:hAnsi="Proxima Nova ExCn Rg" w:cs="Franklin Gothic Medium Cond"/>
          <w:sz w:val="30"/>
          <w:szCs w:val="30"/>
        </w:rPr>
        <w:t>2.5. довести до сведения работника информацию о необходимости при каждом случае возможности возникновения конфликта интересов подачи соответствующего уведомления для его рассмотрения на заседании Комиссии.</w:t>
      </w: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hAnsi="Proxima Nova ExCn Rg" w:cs="Franklin Gothic Medium Cond"/>
          <w:sz w:val="30"/>
          <w:szCs w:val="30"/>
        </w:rPr>
      </w:pPr>
      <w:r w:rsidRPr="004B096E">
        <w:rPr>
          <w:rFonts w:ascii="Proxima Nova ExCn Rg" w:hAnsi="Proxima Nova ExCn Rg" w:cs="Franklin Gothic Medium Cond"/>
          <w:sz w:val="30"/>
          <w:szCs w:val="30"/>
        </w:rPr>
        <w:t>3. При условии реализации вышеперечисленных мер согласиться с предложением и считать</w:t>
      </w:r>
      <w:r w:rsidR="003860D3">
        <w:rPr>
          <w:rFonts w:ascii="Proxima Nova ExCn Rg" w:hAnsi="Proxima Nova ExCn Rg" w:cs="Franklin Gothic Medium Cond"/>
          <w:sz w:val="30"/>
          <w:szCs w:val="30"/>
        </w:rPr>
        <w:t xml:space="preserve"> возможным назначение работника</w:t>
      </w:r>
      <w:r w:rsidRPr="004B096E">
        <w:rPr>
          <w:rFonts w:ascii="Proxima Nova ExCn Rg" w:hAnsi="Proxima Nova ExCn Rg" w:cs="Franklin Gothic Medium Cond"/>
          <w:sz w:val="30"/>
          <w:szCs w:val="30"/>
        </w:rPr>
        <w:t xml:space="preserve"> на должность генерального директора </w:t>
      </w:r>
      <w:r w:rsidR="003860D3">
        <w:rPr>
          <w:rFonts w:ascii="Proxima Nova ExCn Rg" w:hAnsi="Proxima Nova ExCn Rg" w:cs="Franklin Gothic Medium Cond"/>
          <w:sz w:val="30"/>
          <w:szCs w:val="30"/>
        </w:rPr>
        <w:t>организации</w:t>
      </w:r>
      <w:r w:rsidRPr="004B096E">
        <w:rPr>
          <w:rFonts w:ascii="Proxima Nova ExCn Rg" w:hAnsi="Proxima Nova ExCn Rg" w:cs="Franklin Gothic Medium Cond"/>
          <w:sz w:val="30"/>
          <w:szCs w:val="30"/>
        </w:rPr>
        <w:t>.</w:t>
      </w: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hAnsi="Proxima Nova ExCn Rg"/>
          <w:sz w:val="30"/>
          <w:szCs w:val="30"/>
        </w:rPr>
      </w:pPr>
    </w:p>
    <w:p w:rsidR="004B096E" w:rsidRDefault="004B096E" w:rsidP="004B096E">
      <w:pPr>
        <w:spacing w:after="0" w:line="360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По второму вопросу:</w:t>
      </w:r>
    </w:p>
    <w:p w:rsidR="003860D3" w:rsidRPr="004B096E" w:rsidRDefault="003860D3" w:rsidP="004B096E">
      <w:pPr>
        <w:spacing w:after="0" w:line="360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Принято решение: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1. Принять к сведению информацию докладчика по факту подачи работником Корпорации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 С учетом результатов обсуждения и голосования, в соответствии с пунктом 25.3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решение признать, что в настоящее время при исполнении работником должностных обязанностей личная заинтересованность может привести к конфликту интересов. Рекомендовать </w:t>
      </w:r>
      <w:r w:rsidR="003860D3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работнику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принять следующие меры по урегулированию конфликта интересов:</w:t>
      </w:r>
    </w:p>
    <w:p w:rsidR="004B096E" w:rsidRPr="004B096E" w:rsidRDefault="004B096E" w:rsidP="004B096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Arial Narrow"/>
          <w:bCs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Arial Narrow"/>
          <w:bCs/>
          <w:sz w:val="30"/>
          <w:szCs w:val="30"/>
          <w:lang w:eastAsia="ru-RU"/>
        </w:rPr>
        <w:t xml:space="preserve">2.1. в случае избрания работника членом Совета директоров </w:t>
      </w:r>
      <w:r w:rsidR="003860D3">
        <w:rPr>
          <w:rFonts w:ascii="Proxima Nova ExCn Rg" w:eastAsiaTheme="minorEastAsia" w:hAnsi="Proxima Nova ExCn Rg" w:cs="Arial Narrow"/>
          <w:bCs/>
          <w:sz w:val="30"/>
          <w:szCs w:val="30"/>
          <w:lang w:eastAsia="ru-RU"/>
        </w:rPr>
        <w:t xml:space="preserve">организации </w:t>
      </w:r>
      <w:r w:rsidRPr="004B096E">
        <w:rPr>
          <w:rFonts w:ascii="Proxima Nova ExCn Rg" w:eastAsiaTheme="minorEastAsia" w:hAnsi="Proxima Nova ExCn Rg" w:cs="Arial Narrow"/>
          <w:bCs/>
          <w:sz w:val="30"/>
          <w:szCs w:val="30"/>
          <w:lang w:eastAsia="ru-RU"/>
        </w:rPr>
        <w:t xml:space="preserve">все сделки, касающиеся проекта в соответствии с требованиями ст.27 Федерального закона от 12.01.1996 № 7-ФЗ «0 некоммерческих организациях», до момента принятия решения о заключении сделки (Сделка с заинтересованностью) должны быть </w:t>
      </w:r>
      <w:hyperlink r:id="rId7" w:history="1">
        <w:r w:rsidRPr="004B096E">
          <w:rPr>
            <w:rFonts w:ascii="Proxima Nova ExCn Rg" w:eastAsiaTheme="minorEastAsia" w:hAnsi="Proxima Nova ExCn Rg" w:cs="Arial Narrow"/>
            <w:bCs/>
            <w:sz w:val="30"/>
            <w:szCs w:val="30"/>
            <w:lang w:eastAsia="ru-RU"/>
          </w:rPr>
          <w:t>одобрен</w:t>
        </w:r>
      </w:hyperlink>
      <w:r w:rsidRPr="004B096E">
        <w:rPr>
          <w:rFonts w:ascii="Proxima Nova ExCn Rg" w:eastAsiaTheme="minorEastAsia" w:hAnsi="Proxima Nova ExCn Rg" w:cs="Arial Narrow"/>
          <w:bCs/>
          <w:sz w:val="30"/>
          <w:szCs w:val="30"/>
          <w:lang w:eastAsia="ru-RU"/>
        </w:rPr>
        <w:t xml:space="preserve">ы органом управления некоммерческой организацией или органом надзора за ее деятельностью; </w:t>
      </w: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hAnsi="Proxima Nova ExCn Rg" w:cs="Franklin Gothic Medium Cond"/>
          <w:sz w:val="30"/>
          <w:szCs w:val="30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2.2. </w:t>
      </w:r>
      <w:r w:rsidRPr="004B096E">
        <w:rPr>
          <w:rFonts w:ascii="Proxima Nova ExCn Rg" w:hAnsi="Proxima Nova ExCn Rg" w:cs="Franklin Gothic Medium Cond"/>
          <w:sz w:val="30"/>
          <w:szCs w:val="30"/>
        </w:rPr>
        <w:t>сформировать</w:t>
      </w:r>
      <w:r w:rsidRPr="004B096E">
        <w:rPr>
          <w:rFonts w:ascii="Proxima Nova ExCn Rg" w:hAnsi="Proxima Nova ExCn Rg"/>
          <w:sz w:val="30"/>
          <w:szCs w:val="30"/>
        </w:rPr>
        <w:t xml:space="preserve"> </w:t>
      </w:r>
      <w:r w:rsidRPr="004B096E">
        <w:rPr>
          <w:rFonts w:ascii="Proxima Nova ExCn Rg" w:hAnsi="Proxima Nova ExCn Rg" w:cs="Franklin Gothic Medium Cond"/>
          <w:sz w:val="30"/>
          <w:szCs w:val="30"/>
        </w:rPr>
        <w:t xml:space="preserve">специальную приемочную комиссию, состоящую из работников Корпорации, не находящихся в подчинении </w:t>
      </w:r>
      <w:r w:rsidR="00687BAE">
        <w:rPr>
          <w:rFonts w:ascii="Proxima Nova ExCn Rg" w:hAnsi="Proxima Nova ExCn Rg" w:cs="Franklin Gothic Medium Cond"/>
          <w:sz w:val="30"/>
          <w:szCs w:val="30"/>
        </w:rPr>
        <w:t xml:space="preserve">работника </w:t>
      </w:r>
      <w:r w:rsidRPr="004B096E">
        <w:rPr>
          <w:rFonts w:ascii="Proxima Nova ExCn Rg" w:hAnsi="Proxima Nova ExCn Rg" w:cs="Franklin Gothic Medium Cond"/>
          <w:sz w:val="30"/>
          <w:szCs w:val="30"/>
        </w:rPr>
        <w:t>и/или заместителя ген</w:t>
      </w:r>
      <w:r w:rsidR="00687BAE">
        <w:rPr>
          <w:rFonts w:ascii="Proxima Nova ExCn Rg" w:hAnsi="Proxima Nova ExCn Rg" w:cs="Franklin Gothic Medium Cond"/>
          <w:sz w:val="30"/>
          <w:szCs w:val="30"/>
        </w:rPr>
        <w:t>ерального директора,</w:t>
      </w:r>
      <w:r w:rsidRPr="004B096E">
        <w:rPr>
          <w:rFonts w:ascii="Proxima Nova ExCn Rg" w:hAnsi="Proxima Nova ExCn Rg" w:cs="Franklin Gothic Medium Cond"/>
          <w:sz w:val="30"/>
          <w:szCs w:val="30"/>
        </w:rPr>
        <w:t xml:space="preserve"> которая будет осуществлять приемку оказанных услуг/выполненных работ у </w:t>
      </w:r>
      <w:r w:rsidR="00687BAE">
        <w:rPr>
          <w:rFonts w:ascii="Proxima Nova ExCn Rg" w:hAnsi="Proxima Nova ExCn Rg" w:cs="Franklin Gothic Medium Cond"/>
          <w:sz w:val="30"/>
          <w:szCs w:val="30"/>
        </w:rPr>
        <w:t>организации;</w:t>
      </w: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hAnsi="Proxima Nova ExCn Rg" w:cs="Franklin Gothic Medium Cond"/>
          <w:sz w:val="30"/>
          <w:szCs w:val="30"/>
        </w:rPr>
      </w:pPr>
      <w:r w:rsidRPr="004B096E">
        <w:rPr>
          <w:rFonts w:ascii="Proxima Nova ExCn Rg" w:hAnsi="Proxima Nova ExCn Rg" w:cs="Franklin Gothic Medium Cond"/>
          <w:sz w:val="30"/>
          <w:szCs w:val="30"/>
        </w:rPr>
        <w:t>2.3. при каждом случае возможности возникновения конфликта интересов своевременно установленным порядком подавать соответствующее уведомление для его рассмотрения на заседании Комиссии.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По третьему вопросу:</w:t>
      </w: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Принято решение: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1. Принять к сведению информацию докладчика по факту подачи бывшим работником Корпорации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 С учетом результатов обсуждения и голосования, учитывая факт увольнения работника из Корпорации и исключения обстоятельств для возникновения конфликта интересов (перевод на иные должности или увольнение из организаций Корпорации его близких родственников), признать, что в настоящее время ситуация не приводит к возникновению конфликта интересов.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</w:p>
    <w:p w:rsidR="004B096E" w:rsidRPr="004B096E" w:rsidRDefault="004B096E" w:rsidP="004B096E">
      <w:pPr>
        <w:spacing w:after="0" w:line="360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 xml:space="preserve">По четвертому вопросу: 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Принято решение: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1. Принять к сведению информацию докладчика по факту подачи работником Корпорации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B096E" w:rsidRPr="004B096E" w:rsidRDefault="004B096E" w:rsidP="004B096E">
      <w:pPr>
        <w:spacing w:after="0" w:line="360" w:lineRule="auto"/>
        <w:ind w:firstLine="708"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 С учетом результатов обсуждения и голосования, в соответствии с пунктом 25.3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следующее решение: </w:t>
      </w:r>
    </w:p>
    <w:p w:rsidR="004B096E" w:rsidRPr="004B096E" w:rsidRDefault="004B096E" w:rsidP="004B096E">
      <w:pPr>
        <w:spacing w:after="0" w:line="360" w:lineRule="auto"/>
        <w:ind w:firstLine="993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Признать, что </w:t>
      </w:r>
      <w:r w:rsidRPr="004B096E">
        <w:rPr>
          <w:rFonts w:ascii="Proxima Nova ExCn Rg" w:hAnsi="Proxima Nova ExCn Rg" w:cs="Arial Narrow"/>
          <w:bCs/>
          <w:sz w:val="30"/>
          <w:szCs w:val="30"/>
        </w:rPr>
        <w:t xml:space="preserve">в случае </w:t>
      </w:r>
      <w:r w:rsidRPr="004B096E">
        <w:rPr>
          <w:rFonts w:ascii="Proxima Nova ExCn Rg" w:hAnsi="Proxima Nova ExCn Rg" w:cs="Franklin Gothic Medium Cond"/>
          <w:sz w:val="30"/>
          <w:szCs w:val="30"/>
        </w:rPr>
        <w:t xml:space="preserve">внешнего совместительства должности заместителя директора </w:t>
      </w:r>
      <w:r w:rsidR="00687BAE">
        <w:rPr>
          <w:rFonts w:ascii="Proxima Nova ExCn Rg" w:hAnsi="Proxima Nova ExCn Rg" w:cs="Franklin Gothic Medium Cond"/>
          <w:sz w:val="30"/>
          <w:szCs w:val="30"/>
        </w:rPr>
        <w:t xml:space="preserve">организации </w:t>
      </w:r>
      <w:r w:rsidR="00687BAE">
        <w:rPr>
          <w:rFonts w:ascii="Proxima Nova ExCn Rg" w:hAnsi="Proxima Nova ExCn Rg" w:cs="Arial Narrow"/>
          <w:bCs/>
          <w:sz w:val="30"/>
          <w:szCs w:val="30"/>
        </w:rPr>
        <w:t>у работника</w:t>
      </w:r>
      <w:r w:rsidRPr="004B096E">
        <w:rPr>
          <w:rFonts w:ascii="Proxima Nova ExCn Rg" w:hAnsi="Proxima Nova ExCn Rg" w:cs="Franklin Gothic Medium Cond"/>
          <w:sz w:val="30"/>
          <w:szCs w:val="30"/>
        </w:rPr>
        <w:t>,</w:t>
      </w:r>
      <w:r w:rsidRPr="004B096E">
        <w:rPr>
          <w:rFonts w:ascii="Proxima Nova ExCn Rg" w:hAnsi="Proxima Nova ExCn Rg" w:cs="Arial Narrow"/>
          <w:bCs/>
          <w:sz w:val="30"/>
          <w:szCs w:val="30"/>
        </w:rPr>
        <w:t xml:space="preserve"> наделенного </w:t>
      </w:r>
      <w:r w:rsidRPr="004B096E">
        <w:rPr>
          <w:rFonts w:ascii="Proxima Nova ExCn Rg" w:hAnsi="Proxima Nova ExCn Rg" w:cs="Franklin Gothic Medium Cond"/>
          <w:sz w:val="30"/>
          <w:szCs w:val="30"/>
        </w:rPr>
        <w:t>контрольными функциям</w:t>
      </w:r>
      <w:r w:rsidR="00687BAE">
        <w:rPr>
          <w:rFonts w:ascii="Proxima Nova ExCn Rg" w:hAnsi="Proxima Nova ExCn Rg" w:cs="Franklin Gothic Medium Cond"/>
          <w:sz w:val="30"/>
          <w:szCs w:val="30"/>
        </w:rPr>
        <w:t>и по отношению к организации</w:t>
      </w:r>
      <w:r w:rsidRPr="004B096E">
        <w:rPr>
          <w:rFonts w:ascii="Proxima Nova ExCn Rg" w:hAnsi="Proxima Nova ExCn Rg" w:cs="Franklin Gothic Medium Cond"/>
          <w:sz w:val="30"/>
          <w:szCs w:val="30"/>
        </w:rPr>
        <w:t>,</w:t>
      </w:r>
      <w:r w:rsidRPr="004B096E">
        <w:rPr>
          <w:rFonts w:ascii="Proxima Nova ExCn Rg" w:hAnsi="Proxima Nova ExCn Rg" w:cs="Arial Narrow"/>
          <w:bCs/>
          <w:sz w:val="30"/>
          <w:szCs w:val="30"/>
        </w:rPr>
        <w:t xml:space="preserve"> возникнут корпоративные отношения и </w:t>
      </w:r>
      <w:r w:rsidRPr="004B096E">
        <w:rPr>
          <w:rFonts w:ascii="Proxima Nova ExCn Rg" w:hAnsi="Proxima Nova ExCn Rg" w:cs="Franklin Gothic Medium Cond"/>
          <w:sz w:val="30"/>
          <w:szCs w:val="30"/>
        </w:rPr>
        <w:t xml:space="preserve">появится возможность получения доходов в виде денег и/или каких-либо выгод (преимуществ), </w:t>
      </w:r>
      <w:r w:rsidRPr="004B096E">
        <w:rPr>
          <w:rFonts w:ascii="Proxima Nova ExCn Rg" w:hAnsi="Proxima Nova ExCn Rg" w:cs="Arial Narrow"/>
          <w:bCs/>
          <w:sz w:val="30"/>
          <w:szCs w:val="30"/>
        </w:rPr>
        <w:t>что может повлиять на надлежащее, объективное и беспристрастное исполнение им должностных обязанностей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. </w:t>
      </w:r>
    </w:p>
    <w:p w:rsidR="004B096E" w:rsidRPr="004B096E" w:rsidRDefault="004B096E" w:rsidP="004B096E">
      <w:pPr>
        <w:autoSpaceDE w:val="0"/>
        <w:autoSpaceDN w:val="0"/>
        <w:adjustRightInd w:val="0"/>
        <w:spacing w:after="0" w:line="300" w:lineRule="auto"/>
        <w:ind w:right="120" w:firstLine="567"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Franklin Gothic Medium Cond"/>
          <w:sz w:val="30"/>
          <w:szCs w:val="30"/>
          <w:lang w:eastAsia="ru-RU"/>
        </w:rPr>
        <w:t>3. В целях исключения возможности возникновения конфликта интересов работнику рекомендовано отказаться от предложения о внешнем совместительстве должности заместителя директора</w:t>
      </w:r>
      <w:r w:rsidR="00687BAE">
        <w:rPr>
          <w:rFonts w:ascii="Proxima Nova ExCn Rg" w:eastAsiaTheme="minorEastAsia" w:hAnsi="Proxima Nova ExCn Rg" w:cs="Franklin Gothic Medium Cond"/>
          <w:sz w:val="30"/>
          <w:szCs w:val="30"/>
          <w:lang w:eastAsia="ru-RU"/>
        </w:rPr>
        <w:t xml:space="preserve"> организации</w:t>
      </w:r>
      <w:r w:rsidRPr="004B096E">
        <w:rPr>
          <w:rFonts w:ascii="Proxima Nova ExCn Rg" w:eastAsiaTheme="minorEastAsia" w:hAnsi="Proxima Nova ExCn Rg" w:cs="Franklin Gothic Medium Cond"/>
          <w:sz w:val="30"/>
          <w:szCs w:val="30"/>
          <w:lang w:eastAsia="ru-RU"/>
        </w:rPr>
        <w:t>, а также выполнен</w:t>
      </w:r>
      <w:r w:rsidR="00687BAE">
        <w:rPr>
          <w:rFonts w:ascii="Proxima Nova ExCn Rg" w:eastAsiaTheme="minorEastAsia" w:hAnsi="Proxima Nova ExCn Rg" w:cs="Franklin Gothic Medium Cond"/>
          <w:sz w:val="30"/>
          <w:szCs w:val="30"/>
          <w:lang w:eastAsia="ru-RU"/>
        </w:rPr>
        <w:t>ия иной оплачиваемой работы в организации</w:t>
      </w:r>
      <w:r w:rsidRPr="004B096E">
        <w:rPr>
          <w:rFonts w:ascii="Proxima Nova ExCn Rg" w:eastAsiaTheme="minorEastAsia" w:hAnsi="Proxima Nova ExCn Rg" w:cs="Franklin Gothic Medium Cond"/>
          <w:sz w:val="30"/>
          <w:szCs w:val="30"/>
          <w:lang w:eastAsia="ru-RU"/>
        </w:rPr>
        <w:t>.</w:t>
      </w:r>
    </w:p>
    <w:p w:rsidR="00687BAE" w:rsidRDefault="00687BAE" w:rsidP="004B096E">
      <w:pPr>
        <w:spacing w:after="0" w:line="360" w:lineRule="auto"/>
        <w:ind w:firstLine="708"/>
        <w:contextualSpacing/>
        <w:jc w:val="both"/>
        <w:rPr>
          <w:rFonts w:ascii="Proxima Nova ExCn Rg" w:eastAsia="ヒラギノ角ゴ Pro W3" w:hAnsi="Proxima Nova ExCn Rg" w:cs="Times New Roman"/>
          <w:sz w:val="30"/>
          <w:szCs w:val="30"/>
        </w:rPr>
      </w:pP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По пятому вопросу: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Принято решение: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 Принять к сведению информацию докладчика по факту представления недостоверных и неполных сведений доходно-имущественного характера работ</w:t>
      </w:r>
      <w:r w:rsidR="00687BA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ником Корпорации.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 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следующее решение: </w:t>
      </w:r>
    </w:p>
    <w:p w:rsidR="004B096E" w:rsidRPr="004B096E" w:rsidRDefault="004B096E" w:rsidP="004B096E">
      <w:pPr>
        <w:spacing w:after="200" w:line="360" w:lineRule="auto"/>
        <w:ind w:firstLine="993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Установить, что сведения, представленные указанным работником, являются неполными и по отдельным позициям недостоверными, в связи с чем рекомендовать генеральному директору Корпорации применить к работнику меру юридической ответственности – объявить замечание.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По шестому вопросу:</w:t>
      </w:r>
    </w:p>
    <w:p w:rsidR="004B096E" w:rsidRPr="004B096E" w:rsidRDefault="004B096E" w:rsidP="004B0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4B096E">
        <w:rPr>
          <w:rFonts w:ascii="Proxima Nova ExCn Rg" w:eastAsia="ヒラギノ角ゴ Pro W3" w:hAnsi="Proxima Nova ExCn Rg" w:cs="Arial"/>
          <w:sz w:val="30"/>
          <w:szCs w:val="30"/>
        </w:rPr>
        <w:tab/>
      </w:r>
      <w:r w:rsidRPr="004B096E">
        <w:rPr>
          <w:rFonts w:ascii="Proxima Nova ExCn Rg" w:eastAsia="ヒラギノ角ゴ Pro W3" w:hAnsi="Proxima Nova ExCn Rg" w:cs="Arial"/>
          <w:sz w:val="30"/>
          <w:szCs w:val="30"/>
          <w:u w:val="single"/>
        </w:rPr>
        <w:t>Принято решение: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 Принять к сведению информацию докладчика по факту представления неполных сведений доходно-имущественного характера р</w:t>
      </w:r>
      <w:r w:rsidR="00687BA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аботником Корпорации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</w:p>
    <w:p w:rsidR="004B096E" w:rsidRPr="004B096E" w:rsidRDefault="004B096E" w:rsidP="004B096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 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решение признать, что сведения, представленные указанным работником, являются неполными. С учетом смягчающих обстоятельств (первичность совершения правонарушения, отсутствие умысла и последствий) рекомендовать генеральному директору Корпорации не применять к работнику мер юридической ответственно</w:t>
      </w:r>
      <w:r w:rsidR="00687BA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сти, строго указать 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на недопустимость совершения подобных нарушений.</w:t>
      </w:r>
    </w:p>
    <w:p w:rsidR="00687BAE" w:rsidRDefault="00687BAE" w:rsidP="004B096E">
      <w:pPr>
        <w:spacing w:after="200" w:line="360" w:lineRule="auto"/>
        <w:ind w:firstLine="705"/>
        <w:contextualSpacing/>
        <w:jc w:val="both"/>
        <w:rPr>
          <w:rFonts w:ascii="Proxima Nova ExCn Rg" w:eastAsia="ヒラギノ角ゴ Pro W3" w:hAnsi="Proxima Nova ExCn Rg" w:cs="Times New Roman"/>
          <w:sz w:val="30"/>
          <w:szCs w:val="30"/>
        </w:rPr>
      </w:pPr>
    </w:p>
    <w:p w:rsidR="004B096E" w:rsidRPr="004B096E" w:rsidRDefault="004B096E" w:rsidP="004B096E">
      <w:pPr>
        <w:spacing w:after="200" w:line="360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По седьмому вопросу:</w:t>
      </w:r>
    </w:p>
    <w:p w:rsidR="004B096E" w:rsidRPr="004B096E" w:rsidRDefault="004B096E" w:rsidP="004B096E">
      <w:pPr>
        <w:spacing w:after="200" w:line="360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Принято решение:</w:t>
      </w:r>
    </w:p>
    <w:p w:rsidR="004B096E" w:rsidRPr="004B096E" w:rsidRDefault="004B096E" w:rsidP="004B096E">
      <w:pPr>
        <w:spacing w:after="200" w:line="360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 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Принять к сведению информацию докладчика по факту не предоставления раб</w:t>
      </w:r>
      <w:r w:rsidR="00687BA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отником Корпорации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сведений доходно-имущественного характера в отношении своего бывшего супруга.</w:t>
      </w:r>
    </w:p>
    <w:p w:rsidR="004B096E" w:rsidRPr="004B096E" w:rsidRDefault="004B096E" w:rsidP="004B096E">
      <w:pPr>
        <w:spacing w:after="200" w:line="360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 Признать обстоятельства не предоставления работником указанных сведений объективными и уважительными, в связи с чем рекомендовать генеральному директору Корпорации мер юридической</w:t>
      </w:r>
      <w:r w:rsidR="00687BA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ответственности к работнику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не применять.</w:t>
      </w:r>
    </w:p>
    <w:p w:rsidR="004B096E" w:rsidRPr="004B096E" w:rsidRDefault="004B096E" w:rsidP="004B096E">
      <w:pPr>
        <w:spacing w:after="200" w:line="360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</w:p>
    <w:p w:rsidR="004B096E" w:rsidRPr="004B096E" w:rsidRDefault="004B096E" w:rsidP="004B096E">
      <w:pPr>
        <w:spacing w:after="200" w:line="360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В целях своевременного выявления и исключения возможных фактов коррупционных правонарушений в части, касающейся предоставления неполных сведений, поручить Департаменту безопасности и профилактики коррупци</w:t>
      </w:r>
      <w:r w:rsidR="00687BA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онных правонарушений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во 2 полугодии 2021 г. осуществить проверочные мероприятия в отношении достоверности и полноты сведений доходно-имущественного характера, представленных работниками Корпорации</w:t>
      </w:r>
      <w:r w:rsidR="00687BA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  <w:r w:rsidRPr="004B096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за 2020 отчетный год.</w:t>
      </w:r>
    </w:p>
    <w:p w:rsidR="004B096E" w:rsidRPr="004B096E" w:rsidRDefault="004B096E" w:rsidP="004B0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40" w:lineRule="auto"/>
        <w:contextualSpacing/>
        <w:jc w:val="right"/>
        <w:rPr>
          <w:rFonts w:ascii="Proxima Nova ExCn Rg" w:eastAsia="ヒラギノ角ゴ Pro W3" w:hAnsi="Proxima Nova ExCn Rg" w:cs="Arial"/>
          <w:sz w:val="30"/>
          <w:szCs w:val="30"/>
        </w:rPr>
      </w:pPr>
    </w:p>
    <w:p w:rsidR="004B096E" w:rsidRPr="004B096E" w:rsidRDefault="00687BAE" w:rsidP="004B096E">
      <w:pPr>
        <w:spacing w:after="200" w:line="240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</w:rPr>
      </w:pPr>
      <w:r>
        <w:rPr>
          <w:rFonts w:ascii="Proxima Nova ExCn Rg" w:eastAsia="ヒラギノ角ゴ Pro W3" w:hAnsi="Proxima Nova ExCn Rg" w:cs="Arial"/>
          <w:sz w:val="30"/>
          <w:szCs w:val="30"/>
        </w:rPr>
        <w:t>«ВЕРНО»</w:t>
      </w:r>
    </w:p>
    <w:p w:rsidR="004B096E" w:rsidRPr="004B096E" w:rsidRDefault="004B096E" w:rsidP="004B096E">
      <w:pPr>
        <w:spacing w:after="200" w:line="240" w:lineRule="auto"/>
        <w:contextualSpacing/>
        <w:rPr>
          <w:rFonts w:eastAsiaTheme="minorEastAsia"/>
          <w:sz w:val="30"/>
          <w:szCs w:val="30"/>
          <w:lang w:eastAsia="ru-RU"/>
        </w:rPr>
      </w:pPr>
      <w:r w:rsidRPr="004B096E">
        <w:rPr>
          <w:rFonts w:ascii="Proxima Nova ExCn Rg" w:eastAsia="ヒラギノ角ゴ Pro W3" w:hAnsi="Proxima Nova ExCn Rg" w:cs="Arial"/>
          <w:sz w:val="30"/>
          <w:szCs w:val="30"/>
        </w:rPr>
        <w:t xml:space="preserve">Ответственный секретарь Комиссии             </w:t>
      </w:r>
      <w:r w:rsidR="00687BAE">
        <w:rPr>
          <w:rFonts w:ascii="Proxima Nova ExCn Rg" w:eastAsia="ヒラギノ角ゴ Pro W3" w:hAnsi="Proxima Nova ExCn Rg" w:cs="Arial"/>
          <w:sz w:val="30"/>
          <w:szCs w:val="30"/>
        </w:rPr>
        <w:t xml:space="preserve">                        П/П</w:t>
      </w:r>
      <w:r w:rsidRPr="004B096E">
        <w:rPr>
          <w:rFonts w:ascii="Proxima Nova ExCn Rg" w:eastAsia="ヒラギノ角ゴ Pro W3" w:hAnsi="Proxima Nova ExCn Rg" w:cs="Arial"/>
          <w:sz w:val="30"/>
          <w:szCs w:val="30"/>
        </w:rPr>
        <w:t xml:space="preserve">                                             </w:t>
      </w:r>
      <w:proofErr w:type="spellStart"/>
      <w:r w:rsidRPr="004B096E">
        <w:rPr>
          <w:rFonts w:ascii="Proxima Nova ExCn Rg" w:eastAsia="ヒラギノ角ゴ Pro W3" w:hAnsi="Proxima Nova ExCn Rg" w:cs="Arial"/>
          <w:sz w:val="30"/>
          <w:szCs w:val="30"/>
        </w:rPr>
        <w:t>В.В.Высоцкий</w:t>
      </w:r>
      <w:proofErr w:type="spellEnd"/>
    </w:p>
    <w:p w:rsidR="004B096E" w:rsidRPr="004B096E" w:rsidRDefault="004B096E" w:rsidP="004B096E">
      <w:pPr>
        <w:spacing w:line="240" w:lineRule="auto"/>
        <w:contextualSpacing/>
      </w:pPr>
    </w:p>
    <w:p w:rsidR="004B096E" w:rsidRPr="004B096E" w:rsidRDefault="004B096E" w:rsidP="004B096E">
      <w:pPr>
        <w:spacing w:line="240" w:lineRule="auto"/>
        <w:contextualSpacing/>
      </w:pPr>
    </w:p>
    <w:p w:rsidR="003860D3" w:rsidRDefault="003860D3"/>
    <w:sectPr w:rsidR="003860D3" w:rsidSect="00A87FF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ED" w:rsidRDefault="008B3DED">
      <w:pPr>
        <w:spacing w:after="0" w:line="240" w:lineRule="auto"/>
      </w:pPr>
      <w:r>
        <w:separator/>
      </w:r>
    </w:p>
  </w:endnote>
  <w:endnote w:type="continuationSeparator" w:id="0">
    <w:p w:rsidR="008B3DED" w:rsidRDefault="008B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ED" w:rsidRDefault="008B3DED">
      <w:pPr>
        <w:spacing w:after="0" w:line="240" w:lineRule="auto"/>
      </w:pPr>
      <w:r>
        <w:separator/>
      </w:r>
    </w:p>
  </w:footnote>
  <w:footnote w:type="continuationSeparator" w:id="0">
    <w:p w:rsidR="008B3DED" w:rsidRDefault="008B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582158"/>
      <w:docPartObj>
        <w:docPartGallery w:val="Page Numbers (Top of Page)"/>
        <w:docPartUnique/>
      </w:docPartObj>
    </w:sdtPr>
    <w:sdtContent>
      <w:p w:rsidR="00A87FF8" w:rsidRDefault="00A87F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876">
          <w:rPr>
            <w:noProof/>
          </w:rPr>
          <w:t>2</w:t>
        </w:r>
        <w:r>
          <w:fldChar w:fldCharType="end"/>
        </w:r>
      </w:p>
    </w:sdtContent>
  </w:sdt>
  <w:p w:rsidR="003860D3" w:rsidRDefault="003860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4274"/>
      <w:docPartObj>
        <w:docPartGallery w:val="Page Numbers (Top of Page)"/>
        <w:docPartUnique/>
      </w:docPartObj>
    </w:sdtPr>
    <w:sdtContent>
      <w:p w:rsidR="00A87FF8" w:rsidRDefault="00A87F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876">
          <w:rPr>
            <w:noProof/>
          </w:rPr>
          <w:t>1</w:t>
        </w:r>
        <w:r>
          <w:fldChar w:fldCharType="end"/>
        </w:r>
      </w:p>
    </w:sdtContent>
  </w:sdt>
  <w:p w:rsidR="00A87FF8" w:rsidRDefault="00A87F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6E"/>
    <w:rsid w:val="00191876"/>
    <w:rsid w:val="003860D3"/>
    <w:rsid w:val="004B096E"/>
    <w:rsid w:val="00584D51"/>
    <w:rsid w:val="00637855"/>
    <w:rsid w:val="00687BAE"/>
    <w:rsid w:val="008B3DED"/>
    <w:rsid w:val="00A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E4AD9-F05A-4CD5-80FD-C26EEA9D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9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096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8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39A9F719C51CDDB650A645607DC757D311731D338FAE5BC4A63628942CCCD56D1C8095EDDB98E197983FD3B58C75CEE5B5BCE917B7343FA8n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Чистяков Алексей Иванович</cp:lastModifiedBy>
  <cp:revision>2</cp:revision>
  <dcterms:created xsi:type="dcterms:W3CDTF">2021-10-22T11:19:00Z</dcterms:created>
  <dcterms:modified xsi:type="dcterms:W3CDTF">2021-10-22T11:19:00Z</dcterms:modified>
</cp:coreProperties>
</file>