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7F" w:rsidRDefault="009828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287F" w:rsidRDefault="0098287F">
      <w:pPr>
        <w:pStyle w:val="ConsPlusNormal"/>
        <w:jc w:val="both"/>
        <w:outlineLvl w:val="0"/>
      </w:pPr>
    </w:p>
    <w:p w:rsidR="0098287F" w:rsidRDefault="0098287F">
      <w:pPr>
        <w:pStyle w:val="ConsPlusTitle"/>
        <w:jc w:val="center"/>
      </w:pPr>
      <w:r>
        <w:t>ГОСУДАРСТВЕННАЯ КОРПОРАЦИЯ "РОСТЕХ"</w:t>
      </w:r>
    </w:p>
    <w:p w:rsidR="0098287F" w:rsidRDefault="0098287F">
      <w:pPr>
        <w:pStyle w:val="ConsPlusTitle"/>
        <w:jc w:val="center"/>
      </w:pPr>
    </w:p>
    <w:p w:rsidR="0098287F" w:rsidRDefault="0098287F">
      <w:pPr>
        <w:pStyle w:val="ConsPlusTitle"/>
        <w:jc w:val="center"/>
      </w:pPr>
      <w:r>
        <w:t>ПРИКАЗ</w:t>
      </w:r>
    </w:p>
    <w:p w:rsidR="0098287F" w:rsidRDefault="0098287F">
      <w:pPr>
        <w:pStyle w:val="ConsPlusTitle"/>
        <w:jc w:val="center"/>
      </w:pPr>
      <w:r>
        <w:t>от 28 июля 2025 г. N 93</w:t>
      </w:r>
    </w:p>
    <w:p w:rsidR="0098287F" w:rsidRDefault="0098287F">
      <w:pPr>
        <w:pStyle w:val="ConsPlusTitle"/>
        <w:jc w:val="center"/>
      </w:pPr>
    </w:p>
    <w:p w:rsidR="0098287F" w:rsidRDefault="0098287F">
      <w:pPr>
        <w:pStyle w:val="ConsPlusTitle"/>
        <w:jc w:val="center"/>
      </w:pPr>
      <w:r>
        <w:t>Об утверждении Плана противодействия коррупции</w:t>
      </w:r>
    </w:p>
    <w:p w:rsidR="0098287F" w:rsidRDefault="0098287F">
      <w:pPr>
        <w:pStyle w:val="ConsPlusTitle"/>
        <w:jc w:val="center"/>
      </w:pPr>
      <w:r>
        <w:t>Государственной корпорации "</w:t>
      </w:r>
      <w:proofErr w:type="spellStart"/>
      <w:r>
        <w:t>Ростех</w:t>
      </w:r>
      <w:proofErr w:type="spellEnd"/>
      <w:r>
        <w:t>" на 2025 - 2028 годы</w:t>
      </w: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ind w:firstLine="540"/>
        <w:jc w:val="both"/>
      </w:pPr>
      <w:r>
        <w:t xml:space="preserve">В соответствии с положениями Федерального закона от 25.12.2008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 и Национальной стратегии противодействия коррупции, утвержденной Указом Президента Российской Федерации от 13.04.2010 </w:t>
      </w:r>
      <w:hyperlink r:id="rId6">
        <w:r>
          <w:rPr>
            <w:color w:val="0000FF"/>
          </w:rPr>
          <w:t>N 460</w:t>
        </w:r>
      </w:hyperlink>
      <w:r>
        <w:t>, в целях повышения эффективности мер и координации работы по профилактике и предупреждению коррупционных правонарушений ПРИКАЗЫВАЮ:</w:t>
      </w:r>
    </w:p>
    <w:p w:rsidR="0098287F" w:rsidRDefault="0098287F">
      <w:pPr>
        <w:pStyle w:val="ConsPlusNormal"/>
        <w:spacing w:before="200"/>
        <w:ind w:left="540"/>
        <w:jc w:val="both"/>
      </w:pPr>
      <w:r>
        <w:t>1. Утвердить План противодействия коррупции Государственной корпорации "</w:t>
      </w:r>
      <w:proofErr w:type="spellStart"/>
      <w:r>
        <w:t>Ростех</w:t>
      </w:r>
      <w:proofErr w:type="spellEnd"/>
      <w:r>
        <w:t xml:space="preserve">" на 2025 - 2028 годы (далее - Корпорация, План соответственно) согласно </w:t>
      </w:r>
      <w:hyperlink w:anchor="P23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98287F" w:rsidRDefault="0098287F">
      <w:pPr>
        <w:pStyle w:val="ConsPlusNormal"/>
        <w:spacing w:before="200"/>
        <w:ind w:left="540"/>
        <w:jc w:val="both"/>
      </w:pPr>
      <w:r>
        <w:t>2. Руководителям структурных подразделений Корпорации обеспечить выполнение мероприятий указанного Плана в части касающейся.</w:t>
      </w:r>
    </w:p>
    <w:p w:rsidR="0098287F" w:rsidRDefault="0098287F">
      <w:pPr>
        <w:pStyle w:val="ConsPlusNormal"/>
        <w:spacing w:before="200"/>
        <w:ind w:left="540"/>
        <w:jc w:val="both"/>
      </w:pPr>
      <w:r>
        <w:t xml:space="preserve">3. Признать утратившим силу приказ Корпорации от 12.07.2024 </w:t>
      </w:r>
      <w:hyperlink r:id="rId7">
        <w:r>
          <w:rPr>
            <w:color w:val="0000FF"/>
          </w:rPr>
          <w:t>N 85</w:t>
        </w:r>
      </w:hyperlink>
      <w:r>
        <w:t xml:space="preserve"> "Об утверждении актуализированной редакции Плана противодействия коррупции в Государственной корпорации "</w:t>
      </w:r>
      <w:proofErr w:type="spellStart"/>
      <w:r>
        <w:t>Ростех</w:t>
      </w:r>
      <w:proofErr w:type="spellEnd"/>
      <w:r>
        <w:t>" на 2021-2024 годы".</w:t>
      </w:r>
    </w:p>
    <w:p w:rsidR="0098287F" w:rsidRDefault="0098287F">
      <w:pPr>
        <w:pStyle w:val="ConsPlusNormal"/>
        <w:spacing w:before="200"/>
        <w:ind w:left="540"/>
        <w:jc w:val="both"/>
      </w:pPr>
      <w:r>
        <w:t xml:space="preserve">4. Контроль за исполнением настоящего приказа возложить на заместителя генерального директора </w:t>
      </w:r>
      <w:proofErr w:type="spellStart"/>
      <w:r>
        <w:t>Н.А.Волобуева</w:t>
      </w:r>
      <w:proofErr w:type="spellEnd"/>
      <w:r>
        <w:t>.</w:t>
      </w: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right"/>
      </w:pPr>
      <w:r>
        <w:t>Генеральный директор</w:t>
      </w:r>
    </w:p>
    <w:p w:rsidR="0098287F" w:rsidRDefault="0098287F">
      <w:pPr>
        <w:pStyle w:val="ConsPlusNormal"/>
        <w:jc w:val="right"/>
      </w:pPr>
      <w:proofErr w:type="spellStart"/>
      <w:r>
        <w:t>С.В.Чемезов</w:t>
      </w:r>
      <w:proofErr w:type="spellEnd"/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right"/>
      </w:pPr>
      <w:bookmarkStart w:id="0" w:name="P23"/>
      <w:bookmarkEnd w:id="0"/>
      <w:r>
        <w:t>Приложение</w:t>
      </w:r>
    </w:p>
    <w:p w:rsidR="0098287F" w:rsidRDefault="0098287F">
      <w:pPr>
        <w:pStyle w:val="ConsPlusNormal"/>
        <w:jc w:val="right"/>
      </w:pPr>
      <w:r>
        <w:t>к приказу</w:t>
      </w:r>
    </w:p>
    <w:p w:rsidR="0098287F" w:rsidRDefault="0098287F">
      <w:pPr>
        <w:pStyle w:val="ConsPlusNormal"/>
        <w:jc w:val="right"/>
      </w:pPr>
      <w:r>
        <w:t>Государственной корпорации "</w:t>
      </w:r>
      <w:proofErr w:type="spellStart"/>
      <w:r>
        <w:t>Ростех</w:t>
      </w:r>
      <w:proofErr w:type="spellEnd"/>
      <w:r>
        <w:t>"</w:t>
      </w:r>
    </w:p>
    <w:p w:rsidR="0098287F" w:rsidRDefault="0098287F">
      <w:pPr>
        <w:pStyle w:val="ConsPlusNormal"/>
        <w:jc w:val="right"/>
      </w:pPr>
      <w:r>
        <w:t>от 28.07.2025 г. N 93</w:t>
      </w: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center"/>
      </w:pPr>
      <w:r>
        <w:rPr>
          <w:b/>
        </w:rPr>
        <w:t>П Л А Н</w:t>
      </w:r>
    </w:p>
    <w:p w:rsidR="0098287F" w:rsidRDefault="0098287F">
      <w:pPr>
        <w:pStyle w:val="ConsPlusNormal"/>
        <w:jc w:val="center"/>
      </w:pPr>
      <w:r>
        <w:rPr>
          <w:b/>
        </w:rPr>
        <w:t>противодействия коррупции Государственной корпорации "</w:t>
      </w:r>
      <w:proofErr w:type="spellStart"/>
      <w:r>
        <w:rPr>
          <w:b/>
        </w:rPr>
        <w:t>Ростех</w:t>
      </w:r>
      <w:proofErr w:type="spellEnd"/>
      <w:r>
        <w:rPr>
          <w:b/>
        </w:rPr>
        <w:t>" на 2025-2028 годы</w:t>
      </w: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ind w:firstLine="540"/>
        <w:jc w:val="both"/>
      </w:pPr>
      <w:r>
        <w:t>Мероприятия настоящего Плана разработаны в соответствии с положениями Федерального закона от 25.12.2008 N 273-ФЗ "О противодействии коррупции", Национальной стратегии противодействия коррупции, утвержденной Указом Президента Российской Федерации от 13.04.2010 N 460 и направлены на решение следующих основных задач:</w:t>
      </w:r>
    </w:p>
    <w:p w:rsidR="0098287F" w:rsidRDefault="0098287F">
      <w:pPr>
        <w:pStyle w:val="ConsPlusNormal"/>
        <w:spacing w:before="200"/>
        <w:ind w:firstLine="540"/>
        <w:jc w:val="both"/>
      </w:pPr>
      <w:r>
        <w:t>повышение эффективности работы по противодействию коррупции в Государственной корпорации "</w:t>
      </w:r>
      <w:proofErr w:type="spellStart"/>
      <w:r>
        <w:t>Ростех</w:t>
      </w:r>
      <w:proofErr w:type="spellEnd"/>
      <w:r>
        <w:t>" (далее - Корпорация) и организациях Корпорации, активизация деятельности подразделений, а также должностных лиц, в чьи обязанности входят задачи по профилактике коррупционных правонарушений;</w:t>
      </w:r>
    </w:p>
    <w:p w:rsidR="0098287F" w:rsidRDefault="0098287F">
      <w:pPr>
        <w:pStyle w:val="ConsPlusNormal"/>
        <w:spacing w:before="200"/>
        <w:ind w:firstLine="540"/>
        <w:jc w:val="both"/>
      </w:pPr>
      <w:r>
        <w:t>совершенствование организационных механизмов и практической работы по предотвращению и выявлению конфликта интересов при осуществлении должностных обязанностей работниками Государственной корпорации "</w:t>
      </w:r>
      <w:proofErr w:type="spellStart"/>
      <w:r>
        <w:t>Ростех</w:t>
      </w:r>
      <w:proofErr w:type="spellEnd"/>
      <w:r>
        <w:t>";</w:t>
      </w:r>
    </w:p>
    <w:p w:rsidR="0098287F" w:rsidRDefault="0098287F">
      <w:pPr>
        <w:pStyle w:val="ConsPlusNormal"/>
        <w:spacing w:before="200"/>
        <w:ind w:firstLine="540"/>
        <w:jc w:val="both"/>
      </w:pPr>
      <w:r>
        <w:t>повышение эффективности противодействия коррупции и недопущение ее проявлений при осуществлении закупок товаров, работ и услуг для обеспечения нужд Корпорации и организаций Корпорации;</w:t>
      </w:r>
    </w:p>
    <w:p w:rsidR="0098287F" w:rsidRDefault="0098287F">
      <w:pPr>
        <w:pStyle w:val="ConsPlusNormal"/>
        <w:spacing w:before="200"/>
        <w:ind w:firstLine="540"/>
        <w:jc w:val="both"/>
      </w:pPr>
      <w:r>
        <w:t>усиление влияния этических и нравственных норм на соблюдение работниками Корпорации запретов, ограничений и требований, установленных в целях противодействия коррупции;</w:t>
      </w:r>
    </w:p>
    <w:p w:rsidR="0098287F" w:rsidRDefault="0098287F">
      <w:pPr>
        <w:pStyle w:val="ConsPlusNormal"/>
        <w:spacing w:before="200"/>
        <w:ind w:firstLine="540"/>
        <w:jc w:val="both"/>
      </w:pPr>
      <w:r>
        <w:t>повышение эффективности информационно-пропагандистских и просветительских мер, направленных на создание в Корпорации и организациях Корпорации атмосферы нетерпимости к коррупционным проявлениям.</w:t>
      </w:r>
    </w:p>
    <w:p w:rsidR="0098287F" w:rsidRDefault="0098287F">
      <w:pPr>
        <w:pStyle w:val="ConsPlusNormal"/>
        <w:jc w:val="both"/>
      </w:pPr>
    </w:p>
    <w:p w:rsidR="0098287F" w:rsidRDefault="009828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6656"/>
        <w:gridCol w:w="1946"/>
        <w:gridCol w:w="1913"/>
        <w:gridCol w:w="1684"/>
        <w:gridCol w:w="1812"/>
      </w:tblGrid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N</w:t>
            </w:r>
          </w:p>
          <w:p w:rsidR="0098287F" w:rsidRDefault="0098287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Ответственные подразделения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  <w:jc w:val="center"/>
            </w:pPr>
            <w:r>
              <w:t>Примечания</w:t>
            </w: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Статус выполнения</w:t>
            </w:r>
          </w:p>
          <w:p w:rsidR="0098287F" w:rsidRDefault="0098287F">
            <w:pPr>
              <w:pStyle w:val="ConsPlusNormal"/>
              <w:jc w:val="center"/>
            </w:pPr>
            <w:r>
              <w:t>мероприятия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jc w:val="both"/>
            </w:pPr>
            <w:r>
              <w:t>В рамках проведения работы и реализации мероприятий по выявлению, предупреждению и урегулированию конфликта интересов у работников Корпорации и ее организаций: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  <w:p w:rsidR="0098287F" w:rsidRDefault="0098287F">
            <w:pPr>
              <w:pStyle w:val="ConsPlusNormal"/>
              <w:jc w:val="center"/>
            </w:pPr>
            <w:r>
              <w:t>(свод по п.1.)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(ежегодный)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</w:pP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1.1. Обеспечить контроль:</w:t>
            </w:r>
          </w:p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1.1.1. исполнения работниками Корпорации обязанности по уведомлению представителя работодателя о выполнении иной оплачиваемой работы, возможности возникновения конфликта интересов при осуществлении данной работы;</w:t>
            </w:r>
          </w:p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1.1.2. практики подачи деклараций о конфликте интересов работниками из числа вновь интегрированных организаций Корпорации;</w:t>
            </w:r>
          </w:p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1.1.3. за поддержанием в актуальном состоянии личных дел работников Корпорации, актуализацией сведений, содержащихся в анкетах работников, представляемых при приеме на работу, об их родственниках в целях выявления возможного конфликта интересов.</w:t>
            </w:r>
          </w:p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1.2. Осуществлять в рамках компетенции:</w:t>
            </w:r>
          </w:p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1.2.1. проверки кандидатов для замещения должностей в Корпорации с отражением результатов в итоговом заключении о наличии признаков возможного конфликта интересов;</w:t>
            </w:r>
          </w:p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1.2.2. рассмотрение и согласование кандидатов на замещение должностей генеральных директоров холдинговых компаний и организаций прямого управления Корпорации;</w:t>
            </w:r>
          </w:p>
          <w:p w:rsidR="0098287F" w:rsidRDefault="0098287F">
            <w:pPr>
              <w:pStyle w:val="ConsPlusNormal"/>
              <w:ind w:left="52" w:firstLine="425"/>
              <w:jc w:val="both"/>
            </w:pPr>
            <w:r>
              <w:t>1.2.3. мониторинг выполнения требований статьи 64.1 Трудового кодекса РФ, постановления Правительства РФ от 21.01.2015 N29 об информировании ДП Корпорации о заключении трудового договора с гражданином, замещавшим должности государственной или муниципальной службы, их бывших работодателей.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ДП</w:t>
            </w:r>
          </w:p>
          <w:p w:rsidR="0098287F" w:rsidRDefault="0098287F">
            <w:pPr>
              <w:pStyle w:val="ConsPlusNormal"/>
              <w:jc w:val="center"/>
            </w:pPr>
            <w:r>
              <w:t xml:space="preserve">(в части </w:t>
            </w:r>
            <w:proofErr w:type="spellStart"/>
            <w:r>
              <w:t>пп</w:t>
            </w:r>
            <w:proofErr w:type="spellEnd"/>
            <w:r>
              <w:t>. 1.1.3., 1.2.3)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 в ДБ 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до 15 декабря</w:t>
            </w: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</w:pP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left="34" w:firstLine="567"/>
              <w:jc w:val="both"/>
            </w:pPr>
            <w:r>
              <w:t>В целях обеспечения реализации системы мер по предупреждению коррупции в Корпорации и организациях Корпорации: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  <w:p w:rsidR="0098287F" w:rsidRDefault="0098287F">
            <w:pPr>
              <w:pStyle w:val="ConsPlusNormal"/>
              <w:jc w:val="center"/>
            </w:pPr>
            <w:r>
              <w:t>(свод по п.2.)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</w:pP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2.1. В рамках выполнения требований законодательства по противодействию коррупции: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2.1.1. проводить посредством истребования необходимой информации ежегодный мониторинг реализации и эффективности комплекса антикоррупционных мер, принимаемых в холдинговых компаниях (интегрированных структурах) и организациях прямого управления Корпорации;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2.1.2. проводить анализ предпосылок невыполнения организациями Корпорации заданий государственного оборонного заказа, мероприятий федеральных целевых и государственных программ, выявляемых структурными подразделениями Корпорации, на предмет наличия в них коррупционных составляющих.</w:t>
            </w:r>
          </w:p>
          <w:p w:rsidR="0098287F" w:rsidRDefault="0098287F">
            <w:pPr>
              <w:pStyle w:val="ConsPlusNormal"/>
              <w:ind w:firstLine="460"/>
              <w:jc w:val="both"/>
            </w:pPr>
            <w:r>
              <w:t xml:space="preserve">2.1.3. оказывать при соответствующих обращениях консультативную помощь организациям Корпорации по вопросам принятия мер по своевременному выявлению и пресечению коррупционных правонарушений, связанных с хищением бюджетных средств и средств </w:t>
            </w:r>
            <w:proofErr w:type="spellStart"/>
            <w:r>
              <w:t>софинансирования</w:t>
            </w:r>
            <w:proofErr w:type="spellEnd"/>
            <w:r>
              <w:t xml:space="preserve"> (в т.ч. средств Корпорации), а также предоставления аффилированным коммерческим структурам неправомерных преимуществ (преференций) при реализации национальных проектов, в том числе предусмотренных Указом Президента Российской Федерации от 7 мая 2024 г. N309 "О национальных целях развития Российской Федерации на период до 2030 года и на перспективу до 2036 года".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2.2. Осуществлять методологическую поддержку организациям Корпорации в области разработки и совершенствования внутренней правовой базы по противодействию коррупции.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2.3. Осуществление выездных проверок ХК (ИС) и ОПУ, в т.ч. в составе комплексных рабочих групп в рамках проводимого аудита безопасности, по линии соблюдения должностными лицами организаций Корпорации антикоррупционного законодательства. При необходимости оказание практической помощи по устранению выявленных недостатков и нарушений.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Структурные единицы ЗГД (</w:t>
            </w:r>
            <w:proofErr w:type="spellStart"/>
            <w:r>
              <w:t>В.В.Артяков</w:t>
            </w:r>
            <w:proofErr w:type="spellEnd"/>
            <w:r>
              <w:t xml:space="preserve"> в части п.2.1.2., </w:t>
            </w:r>
            <w:proofErr w:type="spellStart"/>
            <w:r>
              <w:t>М.В.Выборных</w:t>
            </w:r>
            <w:proofErr w:type="spellEnd"/>
            <w:r>
              <w:t xml:space="preserve"> в части п. 2.1.3.)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  <w:jc w:val="center"/>
            </w:pPr>
            <w:r>
              <w:t>ДБ, ДОГОЗ, УДКС индустриальные директора (по компетенции в части п.2.1.2)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 в ДБ 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до 15 декабря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  <w:jc w:val="center"/>
            </w:pPr>
            <w:r>
              <w:t>При проведении проверок</w:t>
            </w:r>
          </w:p>
          <w:p w:rsidR="0098287F" w:rsidRDefault="0098287F">
            <w:pPr>
              <w:pStyle w:val="ConsPlusNormal"/>
              <w:jc w:val="center"/>
            </w:pPr>
            <w:r>
              <w:t>(по п.2.3.)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</w:pP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Продолжить практику рассмотрения состояния антикоррупционной деятельности ХК (ИС) и ОПУ на заседаниях Комитетов по аудиту при советах директоров (далее - КА) указанных организаций. По результатам в советы директоров организаций направлять соответствующие предложения с указанием выявленных недостатков и рекомендаций по их устранению.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ВА, ДБ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4 квартал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Протоколы заседаний КА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Осуществлять проведение в Корпорации ежегодных декларационных кампаний, в рамках которых обеспечить (в соответствии с утвержденным планом-графиком) сбор в установленные законодательством сроки справок о доходах, расходах, имуществе и обязательствах имущественного характера работников Корпорации и членов их семей.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Итоговые результаты проведения декларационных кампаний выносить для рассмотрения и обсуждения на заседания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ДБ,</w:t>
            </w:r>
          </w:p>
          <w:p w:rsidR="0098287F" w:rsidRDefault="0098287F">
            <w:pPr>
              <w:pStyle w:val="ConsPlusNormal"/>
              <w:jc w:val="center"/>
            </w:pPr>
            <w:r>
              <w:t>Структурные подразделения (единицы)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1 полугодие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Распоряжение об утверждении плана-графика, протокол заседания Комиссии о рассмотрении итогов декларационной кампании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Осуществлять анализ сведений о доходах, расходах, об имуществе и обязательствах имущественного характера, представленных работниками Корпорации и лицами, претендующими на замещение отдельных должностей в Корпорации. При выявлении нарушений антикоррупционного законодательства инициировать проведение проверочных мероприятий.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на постоянной основе</w:t>
            </w: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552"/>
            </w:pPr>
            <w:r>
              <w:t>Обеспечить:</w:t>
            </w:r>
          </w:p>
          <w:p w:rsidR="0098287F" w:rsidRDefault="0098287F">
            <w:pPr>
              <w:pStyle w:val="ConsPlusNormal"/>
              <w:ind w:firstLine="552"/>
              <w:jc w:val="both"/>
            </w:pPr>
            <w:r>
              <w:t>6.1. работу Комиссии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 по соблюдению требований к служебному поведению работников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 и урегулированию конфликта интересов (далее - Комиссия), контроль за выполнением ее решений;</w:t>
            </w:r>
          </w:p>
          <w:p w:rsidR="0098287F" w:rsidRDefault="0098287F">
            <w:pPr>
              <w:pStyle w:val="ConsPlusNormal"/>
              <w:ind w:firstLine="552"/>
              <w:jc w:val="both"/>
            </w:pPr>
            <w:r>
              <w:t>6.2. актуализацию Положения о Комиссии.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В соответствии с повестками заседаний Комиссии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  <w:jc w:val="center"/>
            </w:pPr>
            <w:r>
              <w:t>В случае внесения дополнений и изменений в правовую базу Корпорации (в части п.6.2.)</w:t>
            </w: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В рамках организованного взаимодействия с правоохранительными и иными государственными органами в сфере противодействия коррупции в Корпорации и ее организациях: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7.1. оказывать информационное содействие в проведении оперативно-следственных мероприятий по расследованию уголовных дел коррупционной направленности;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7.2. продолжить участие в совместных мероприятиях по обеспечению интересов государства в деятельности Корпорации в рамках действующего Соглашения о взаимодействии МВД России и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 N РТ/107200-2308/1/8510 от 06.10.2010;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7.3 обеспечить участие представителей Корпорации на служебных совещаниях и заседаниях рабочих групп, проводимых Администрацией Президента Российской Федерации, Генеральной прокуратурой Российской Федерации, ФСБ России, МВД России и Минтрудом России;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7.4. обеспечить контроль за ходом устранения выявленных органами прокуратуры и иными контролирующими органами в организациях Корпорации нарушений антикоррупционного законодательства.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Ежегодно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ГД, письмо в ХК и ОПУ по п.7.4.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В целях повышения эффективности работы, направленной на антикоррупционное просвещение, популяризацию в Корпорации соответствующих стандартов и отрицательного отношения к коррупции обеспечить: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8.1. ознакомление впервые принятых на работу в Корпорацию работников с Кодексом этики и служебного поведения;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8.2. организацию обучения впервые принятых и иных категорий работников Корпорации по программе "Антикоррупционные стандарты и этические нормы поведения работников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", в полном объеме включающей в себя вопросы соблюдения, понимания и выполнения работниками требований положений Кодекса этики и служебного поведения;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 xml:space="preserve">8.3. актуализацию наглядной антикоррупционной агитации (тематических плакатов, включая электронные форматы) и ее размещение в офисах </w:t>
            </w:r>
            <w:proofErr w:type="spellStart"/>
            <w:r>
              <w:t>Ростех</w:t>
            </w:r>
            <w:proofErr w:type="spellEnd"/>
            <w:r>
              <w:t>-Сити;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8.4. проведение на ежегодной основе мероприятий: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8.4.1. информационно-разъяснительного и консультативного характера, в том числе предусматривающих возможность получения работником Корпорации конфиденциальной личной консультации по вопросам соблюдения антикоррупционных стандартов;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8.4.2. направленных на повышение эффективности деятельности по информированию общественности о результатах работы по профилактике коррупционных и иных правонарушений Корпорации.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  <w:p w:rsidR="0098287F" w:rsidRDefault="0098287F">
            <w:pPr>
              <w:pStyle w:val="ConsPlusNormal"/>
              <w:jc w:val="center"/>
            </w:pPr>
            <w:r>
              <w:t xml:space="preserve">(в части инициации обучения, определения перечня работников подлежащих обучению по </w:t>
            </w:r>
            <w:proofErr w:type="spellStart"/>
            <w:r>
              <w:t>пп</w:t>
            </w:r>
            <w:proofErr w:type="spellEnd"/>
            <w:r>
              <w:t>. 8.2., свод по п.8.)</w:t>
            </w:r>
          </w:p>
          <w:p w:rsidR="0098287F" w:rsidRDefault="0098287F">
            <w:pPr>
              <w:pStyle w:val="ConsPlusNormal"/>
              <w:jc w:val="center"/>
            </w:pPr>
            <w:r>
              <w:t>ДП (в части п. 8.1., в части п.8.2. организует обучение, инициированного ДБ)</w:t>
            </w:r>
          </w:p>
          <w:p w:rsidR="0098287F" w:rsidRDefault="0098287F">
            <w:pPr>
              <w:pStyle w:val="ConsPlusNormal"/>
              <w:jc w:val="center"/>
            </w:pPr>
            <w:r>
              <w:t>ДВВК (в части пп.8.3., 8.4.2.)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Доклады ежегодно в ДБ до 15 декабря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ГД, Годовой отчет Корпорации</w:t>
            </w:r>
          </w:p>
          <w:p w:rsidR="0098287F" w:rsidRDefault="0098287F">
            <w:pPr>
              <w:pStyle w:val="ConsPlusNormal"/>
              <w:jc w:val="center"/>
            </w:pPr>
            <w:r>
              <w:t>(в части п.8.4.2.)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В рамках организации учебного процесса обеспечить: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9.1. участие работников Корпорации и ее организаций, в должностные обязанности которых входят вопросы противодействия коррупции, в мероприятиях по профессиональному развитию в сфере антикоррупционной деятельности, в том числе их обучение по дополнительным профессиональным программам в области противодействия коррупции;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 xml:space="preserve">9.2. участие работников Корпорации и ее организаций, замещающих </w:t>
            </w:r>
            <w:proofErr w:type="spellStart"/>
            <w:r>
              <w:t>коррупционно</w:t>
            </w:r>
            <w:proofErr w:type="spellEnd"/>
            <w:r>
              <w:t>-опасные должности, а также впервые принятых на работу в Корпорацию для замещения должностей, связанных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9.3. участие работников Корпорации и ее организаций, в должностные обязанности которых входят вопросы проведения закупок товаров, работ, услуг для обеспечения нужд Корпорации и ее организаций, в мероприятиях по профессиональному развитию в области противодействия коррупции, в том числе их обучение по дополнительным профессиональным антикоррупционным программам;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9.4. участие в мероприятиях по профессиональному развитию работников Корпорации и ее организаций, в должностные обязанности которых входит проведение антикоррупционной экспертизы локальных правовых актов (проектов ЛПА).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  <w:p w:rsidR="0098287F" w:rsidRDefault="0098287F">
            <w:pPr>
              <w:pStyle w:val="ConsPlusNormal"/>
              <w:jc w:val="center"/>
            </w:pPr>
            <w:r>
              <w:t>(в части инициирования мероприятий, определения участников, свод по п.9.)</w:t>
            </w:r>
          </w:p>
          <w:p w:rsidR="0098287F" w:rsidRDefault="0098287F">
            <w:pPr>
              <w:pStyle w:val="ConsPlusNormal"/>
              <w:jc w:val="center"/>
            </w:pPr>
            <w:r>
              <w:t>ДП</w:t>
            </w:r>
          </w:p>
          <w:p w:rsidR="0098287F" w:rsidRDefault="0098287F">
            <w:pPr>
              <w:pStyle w:val="ConsPlusNormal"/>
              <w:jc w:val="center"/>
            </w:pPr>
            <w:r>
              <w:t>(по пп.9.1. и 9.3. в части организации обучения работников Корпорации, инициированного ДБ )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10.1. В соответствии с методическими рекомендациями осуществлять антикоррупционную экспертизу правовых актов, проектов правовых актов и иных распорядительных документов Корпорации на предмет выявления в тексте коррупциогенных факторов, степени их коррупциогенности и выработки рекомендаций по исключению вызываемых коррупциогенных рисков.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10.2. При необходимости, в т.ч. с учетом изменений законодательства по противодействию коррупции, осуществлять актуализацию Перечня категорий правовых актов и проектов правовых Корпорации, подлежащих обязательной антикоррупционной экспертизе.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на постоянной основе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11.1. В целях совершенствования оценки коррупционных рисков, возникающих при реализации структурными подразделениями и должностными лицами Корпорации своих обязанностей актуализировать Методические рекомендации по выявлению и оценки коррупционных рисков, возникающих при реализации функций в Корпорации (в случае изменений норм антикоррупционного законодательства).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 xml:space="preserve">11.2. В соответствии с Методическими рекомендациями, поименованными в п.11.1., осуществлять мониторинг исполнения должностных обязанностей работниками Корпорации, деятельность которых связана с коррупционными рисками и замещающих </w:t>
            </w:r>
            <w:proofErr w:type="spellStart"/>
            <w:r>
              <w:t>коррупционно</w:t>
            </w:r>
            <w:proofErr w:type="spellEnd"/>
            <w:r>
              <w:t>-опасные должности. По итогам актуализировать Перечень должностей работников Корпорации, представляющих сведения о доходах, расходах, об имуществе и обязательствах имущественного характера.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4 квартал</w:t>
            </w:r>
          </w:p>
          <w:p w:rsidR="0098287F" w:rsidRDefault="0098287F">
            <w:pPr>
              <w:pStyle w:val="ConsPlusNormal"/>
              <w:jc w:val="center"/>
            </w:pPr>
            <w:r>
              <w:t>(по п. 11.2.)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12.1. Проводить регулярные проверки и контроль экономической обоснованности расходов Корпорации и организаций Корпорации в сферах с высоким коррупционным риском, в том числе при осуществлении закупочной деятельности, приобретении деловых подарков, осуществлении представительских и рекламных расходов, благотворительных пожертвований, спонсорской помощи, маркетинговых мероприятий, выплате вознаграждений внешним консультантам.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12.2. Выявлять возможные признаки коррупционного характера при согласовании готовящихся к заключению договоров, особое внимание уделять договорам на указанных в п. 12.1 направлениях деятельности.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ВА, ДБ, ДЭФ, ДЗД</w:t>
            </w:r>
          </w:p>
          <w:p w:rsidR="0098287F" w:rsidRDefault="0098287F">
            <w:pPr>
              <w:pStyle w:val="ConsPlusNormal"/>
              <w:jc w:val="center"/>
            </w:pPr>
            <w:r>
              <w:t>(по компетенции)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Доклады в ДБ</w:t>
            </w:r>
          </w:p>
          <w:p w:rsidR="0098287F" w:rsidRDefault="0098287F">
            <w:pPr>
              <w:pStyle w:val="ConsPlusNormal"/>
              <w:jc w:val="center"/>
            </w:pPr>
            <w:r>
              <w:t>до 15 декабря ежегодно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  <w:jc w:val="center"/>
            </w:pPr>
            <w:r>
              <w:t>В соответствии с решениями руководства Корпорации</w:t>
            </w:r>
          </w:p>
          <w:p w:rsidR="0098287F" w:rsidRDefault="0098287F">
            <w:pPr>
              <w:pStyle w:val="ConsPlusNormal"/>
              <w:jc w:val="center"/>
            </w:pPr>
            <w:r>
              <w:t>(по п.12.1.)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  <w:jc w:val="center"/>
            </w:pPr>
            <w:r>
              <w:t>Доступ к результатам проверок ВА ФХД организаций через АС ДВА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709"/>
              <w:jc w:val="both"/>
            </w:pPr>
            <w:r>
              <w:t>На регулярной основе проводить работу по актуализации существующих типовых форм договоров, заключаемых Корпорацией, на предмет введения в них антикоррупционной оговорки.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ДПО</w:t>
            </w: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Доклады в ДБ</w:t>
            </w:r>
          </w:p>
          <w:p w:rsidR="0098287F" w:rsidRDefault="0098287F">
            <w:pPr>
              <w:pStyle w:val="ConsPlusNormal"/>
              <w:jc w:val="center"/>
            </w:pPr>
            <w:r>
              <w:t>до 15 декабря ежегодно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77"/>
              <w:jc w:val="both"/>
            </w:pPr>
            <w:r>
              <w:t>Продолжить работу по совершенствованию условий, процедур и механизмов закупочной деятельности. В этих целях в отчетный период обеспечить реализацию мероприятий по следующим направлениям:</w:t>
            </w:r>
          </w:p>
          <w:p w:rsidR="0098287F" w:rsidRDefault="0098287F">
            <w:pPr>
              <w:pStyle w:val="ConsPlusNormal"/>
              <w:ind w:firstLine="477"/>
              <w:jc w:val="both"/>
            </w:pPr>
            <w:r>
              <w:t>14.1. предотвращение коррупционных проявлений, конфликта интересов и иных злоупотреблений в сфере закупок;</w:t>
            </w:r>
          </w:p>
          <w:p w:rsidR="0098287F" w:rsidRDefault="0098287F">
            <w:pPr>
              <w:pStyle w:val="ConsPlusNormal"/>
              <w:ind w:firstLine="477"/>
              <w:jc w:val="both"/>
            </w:pPr>
            <w:r>
              <w:t>14.2. целевое и экономически эффективное расходование денежных средств Корпорации на приобретение товаров, работ и услуг;</w:t>
            </w:r>
          </w:p>
          <w:p w:rsidR="0098287F" w:rsidRDefault="0098287F">
            <w:pPr>
              <w:pStyle w:val="ConsPlusNormal"/>
              <w:ind w:firstLine="477"/>
              <w:jc w:val="both"/>
            </w:pPr>
            <w:r>
              <w:t>14.3. непосредственное взаимодействие с органами государственной власти и организациями Корпорации по вопросам закупочной деятельности в рамках Единого положения о закупке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";</w:t>
            </w:r>
          </w:p>
          <w:p w:rsidR="0098287F" w:rsidRDefault="0098287F">
            <w:pPr>
              <w:pStyle w:val="ConsPlusNormal"/>
              <w:ind w:firstLine="477"/>
              <w:jc w:val="both"/>
            </w:pPr>
            <w:r>
              <w:t>14.4. осуществление процедур по соответствующей проверке контрагентов, посредников, партнеров, агентов и иных лиц в целях минимизации и пресечения рисков вовлечения Корпорации в коррупционную деятельность;</w:t>
            </w:r>
          </w:p>
          <w:p w:rsidR="0098287F" w:rsidRDefault="0098287F">
            <w:pPr>
              <w:pStyle w:val="ConsPlusNormal"/>
              <w:ind w:firstLine="477"/>
              <w:jc w:val="both"/>
            </w:pPr>
            <w:r>
              <w:t>14.5. обеспечение в целях выявления коррупциогенных факторов постоянного контроля за обоснованностью проведения в Корпорации закупок на неконкурентной основе;</w:t>
            </w:r>
          </w:p>
          <w:p w:rsidR="0098287F" w:rsidRDefault="0098287F">
            <w:pPr>
              <w:pStyle w:val="ConsPlusNormal"/>
              <w:ind w:firstLine="477"/>
              <w:jc w:val="both"/>
            </w:pPr>
            <w:r>
              <w:t>14.6. развитие методологической основы закупочной деятельности организаций Корпорации на базе обоснованных предложений, включая вопросы противодействия коррупции.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ДЗД, ДБ</w:t>
            </w:r>
          </w:p>
          <w:p w:rsidR="0098287F" w:rsidRDefault="0098287F">
            <w:pPr>
              <w:pStyle w:val="ConsPlusNormal"/>
              <w:jc w:val="center"/>
            </w:pPr>
            <w:r>
              <w:t>(по п.14, по компетенции)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  <w:jc w:val="center"/>
            </w:pPr>
            <w:r>
              <w:t>ДЭФ (по части</w:t>
            </w:r>
          </w:p>
          <w:p w:rsidR="0098287F" w:rsidRDefault="0098287F">
            <w:pPr>
              <w:pStyle w:val="ConsPlusNormal"/>
              <w:jc w:val="center"/>
            </w:pPr>
            <w:r>
              <w:t>п. 14.2)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Доклады в ДБ</w:t>
            </w:r>
          </w:p>
          <w:p w:rsidR="0098287F" w:rsidRDefault="0098287F">
            <w:pPr>
              <w:pStyle w:val="ConsPlusNormal"/>
              <w:jc w:val="center"/>
            </w:pPr>
            <w:r>
              <w:t>до 15 декабря ежегодно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В рамках сопровождения информационной системы (ИС) "Горячая линия" обеспечить: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15.1. функционирование системы сбора и обработки информации, направленной на своевременное выявление и предотвращение мошенничества, хищений и коррупции в Корпорации и ее организациях;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15.2. участие в проведении проверочных мероприятий поступивших сообщений по каналам "Горячей линии", в т.ч. анонимных, в части нарушения (невыполнения) должностными лицами Корпорации, организаций Корпорации антикоррупционного законодательства или совершения ими коррупционных правонарушений;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15.3. прием и регистрацию в ИС "Горячая линия" обращений, полученных почтовым сообщением.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ВА, ДБ</w:t>
            </w:r>
          </w:p>
          <w:p w:rsidR="0098287F" w:rsidRDefault="0098287F">
            <w:pPr>
              <w:pStyle w:val="ConsPlusNormal"/>
              <w:jc w:val="center"/>
            </w:pPr>
            <w:r>
              <w:t>(по компетенции)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Доклады в ДБ ежегодно до</w:t>
            </w:r>
          </w:p>
          <w:p w:rsidR="0098287F" w:rsidRDefault="0098287F">
            <w:pPr>
              <w:pStyle w:val="ConsPlusNormal"/>
              <w:jc w:val="center"/>
            </w:pPr>
            <w:r>
              <w:t>15 декабря</w:t>
            </w: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Обеспечить функционирование и своевременное размещение актуальной информации по вопросам антикоррупционной деятельности в подразделе официального интернет-сайта Корпорации, посвященного противодействию коррупции.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ДВВК, ДБ</w:t>
            </w:r>
          </w:p>
          <w:p w:rsidR="0098287F" w:rsidRDefault="0098287F">
            <w:pPr>
              <w:pStyle w:val="ConsPlusNormal"/>
              <w:jc w:val="center"/>
            </w:pPr>
            <w:r>
              <w:t>(по компетенции)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Доклады в ДБ ежегодно до</w:t>
            </w:r>
          </w:p>
          <w:p w:rsidR="0098287F" w:rsidRDefault="0098287F">
            <w:pPr>
              <w:pStyle w:val="ConsPlusNormal"/>
              <w:jc w:val="center"/>
            </w:pPr>
            <w:r>
              <w:t>15 декабря</w:t>
            </w: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</w:t>
            </w:r>
          </w:p>
        </w:tc>
      </w:tr>
      <w:tr w:rsidR="0098287F">
        <w:tc>
          <w:tcPr>
            <w:tcW w:w="549" w:type="dxa"/>
          </w:tcPr>
          <w:p w:rsidR="0098287F" w:rsidRDefault="0098287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56" w:type="dxa"/>
          </w:tcPr>
          <w:p w:rsidR="0098287F" w:rsidRDefault="0098287F">
            <w:pPr>
              <w:pStyle w:val="ConsPlusNormal"/>
              <w:ind w:firstLine="459"/>
              <w:jc w:val="both"/>
            </w:pPr>
            <w:r>
              <w:t>17.1. Направить в Минтруд России информацию о проделанной работе в сфере противодействия коррупции.</w:t>
            </w:r>
          </w:p>
          <w:p w:rsidR="0098287F" w:rsidRDefault="0098287F">
            <w:pPr>
              <w:pStyle w:val="ConsPlusNormal"/>
              <w:ind w:firstLine="459"/>
              <w:jc w:val="both"/>
            </w:pPr>
            <w:r>
              <w:t>17.2. В рамках обеспечения регулярного контроля за выполнением мероприятий настоящего Плана готовить для доклада генеральному директору Корпорации итоговый отчет о ходе и результатах реализации плановых мероприятий, который предварительно рассматривать на заседании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1946" w:type="dxa"/>
          </w:tcPr>
          <w:p w:rsidR="0098287F" w:rsidRDefault="0098287F">
            <w:pPr>
              <w:pStyle w:val="ConsPlusNormal"/>
              <w:jc w:val="center"/>
            </w:pPr>
            <w:r>
              <w:t>ДБ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</w:pPr>
          </w:p>
        </w:tc>
        <w:tc>
          <w:tcPr>
            <w:tcW w:w="1913" w:type="dxa"/>
          </w:tcPr>
          <w:p w:rsidR="0098287F" w:rsidRDefault="0098287F">
            <w:pPr>
              <w:pStyle w:val="ConsPlusNormal"/>
              <w:jc w:val="center"/>
            </w:pPr>
            <w:r>
              <w:t>Отчет в Минтруд России</w:t>
            </w:r>
          </w:p>
          <w:p w:rsidR="0098287F" w:rsidRDefault="0098287F">
            <w:pPr>
              <w:pStyle w:val="ConsPlusNormal"/>
              <w:jc w:val="center"/>
            </w:pPr>
            <w:r>
              <w:t>ежеквартально</w:t>
            </w:r>
          </w:p>
          <w:p w:rsidR="0098287F" w:rsidRDefault="0098287F">
            <w:pPr>
              <w:pStyle w:val="ConsPlusNormal"/>
              <w:jc w:val="center"/>
            </w:pPr>
            <w:r>
              <w:t>(по п.17.1.)</w:t>
            </w:r>
          </w:p>
          <w:p w:rsidR="0098287F" w:rsidRDefault="0098287F">
            <w:pPr>
              <w:pStyle w:val="ConsPlusNormal"/>
            </w:pPr>
          </w:p>
          <w:p w:rsidR="0098287F" w:rsidRDefault="0098287F">
            <w:pPr>
              <w:pStyle w:val="ConsPlusNormal"/>
              <w:jc w:val="center"/>
            </w:pPr>
            <w:r>
              <w:t>Отчет ежегодно</w:t>
            </w:r>
          </w:p>
          <w:p w:rsidR="0098287F" w:rsidRDefault="0098287F">
            <w:pPr>
              <w:pStyle w:val="ConsPlusNormal"/>
              <w:jc w:val="center"/>
            </w:pPr>
            <w:r>
              <w:t>декабрь</w:t>
            </w:r>
          </w:p>
          <w:p w:rsidR="0098287F" w:rsidRDefault="0098287F">
            <w:pPr>
              <w:pStyle w:val="ConsPlusNormal"/>
              <w:jc w:val="center"/>
            </w:pPr>
            <w:r>
              <w:t>(по п.17.2.)</w:t>
            </w:r>
          </w:p>
          <w:p w:rsidR="0098287F" w:rsidRDefault="0098287F">
            <w:pPr>
              <w:pStyle w:val="ConsPlusNormal"/>
            </w:pPr>
          </w:p>
        </w:tc>
        <w:tc>
          <w:tcPr>
            <w:tcW w:w="1684" w:type="dxa"/>
          </w:tcPr>
          <w:p w:rsidR="0098287F" w:rsidRDefault="0098287F">
            <w:pPr>
              <w:pStyle w:val="ConsPlusNormal"/>
            </w:pPr>
          </w:p>
        </w:tc>
        <w:tc>
          <w:tcPr>
            <w:tcW w:w="1812" w:type="dxa"/>
          </w:tcPr>
          <w:p w:rsidR="0098287F" w:rsidRDefault="0098287F">
            <w:pPr>
              <w:pStyle w:val="ConsPlusNormal"/>
              <w:jc w:val="center"/>
            </w:pPr>
            <w:r>
              <w:t>Итоговый доклад ГД, протокол заседания Комиссии о рассмотрении результатов выполнения мероприятий</w:t>
            </w:r>
          </w:p>
        </w:tc>
      </w:tr>
    </w:tbl>
    <w:p w:rsidR="0098287F" w:rsidRDefault="0098287F">
      <w:pPr>
        <w:pStyle w:val="ConsPlusNormal"/>
        <w:jc w:val="both"/>
      </w:pPr>
    </w:p>
    <w:p w:rsidR="00326CA9" w:rsidRDefault="00C42A3C"/>
    <w:sectPr w:rsidR="00326CA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7F"/>
    <w:rsid w:val="001566A1"/>
    <w:rsid w:val="001B1E0B"/>
    <w:rsid w:val="005F6EE0"/>
    <w:rsid w:val="0098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76BD"/>
  <w15:chartTrackingRefBased/>
  <w15:docId w15:val="{CD2BB4BB-4F03-477C-9E44-D8F889C3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8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9828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9828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4AE57935BF3BCACBAB2A61218AF1B2C712FF97C7FCFAB14CE483B27795F91F91108648A896FC4D16186834E2C226BFJ3i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AE57935BF3BCACBAB357634F0AFBBC21BA69BC5FEF6EF14BBD8EF209CF348C45F8714EDC2EF4C1F186A3CFEJCi5K" TargetMode="External"/><Relationship Id="rId5" Type="http://schemas.openxmlformats.org/officeDocument/2006/relationships/hyperlink" Target="consultantplus://offline/ref=6E4AE57935BF3BCACBAB357634F0AFBBC710A49BC5F8F6EF14BBD8EF209CF348C45F8714EDC2EF4C1F186A3CFEJCi5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LLC RT-INFORM</Company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 Алексей Иванович</dc:creator>
  <cp:keywords/>
  <dc:description/>
  <cp:lastModifiedBy>Чистяков Алексей Иванович</cp:lastModifiedBy>
  <cp:revision>1</cp:revision>
  <cp:lastPrinted>2025-08-11T10:54:00Z</cp:lastPrinted>
  <dcterms:created xsi:type="dcterms:W3CDTF">2025-08-11T10:33:00Z</dcterms:created>
  <dcterms:modified xsi:type="dcterms:W3CDTF">2025-08-11T10:39:00Z</dcterms:modified>
</cp:coreProperties>
</file>